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A07" w14:textId="0EE7CE5E" w:rsidR="008B5A81" w:rsidRPr="00C776E1" w:rsidRDefault="007D3A73" w:rsidP="00C776E1">
      <w:pPr>
        <w:ind w:left="0" w:firstLine="0"/>
        <w:jc w:val="center"/>
        <w:rPr>
          <w:b/>
          <w:bCs/>
          <w:i/>
          <w:iCs/>
          <w:sz w:val="24"/>
          <w:szCs w:val="24"/>
          <w:u w:val="single"/>
        </w:rPr>
      </w:pPr>
      <w:r w:rsidRPr="00C776E1">
        <w:rPr>
          <w:b/>
          <w:bCs/>
          <w:i/>
          <w:iCs/>
          <w:sz w:val="24"/>
          <w:szCs w:val="24"/>
          <w:u w:val="single"/>
        </w:rPr>
        <w:t>Bijlage</w:t>
      </w:r>
      <w:r w:rsidR="00663DDD" w:rsidRPr="00C776E1">
        <w:rPr>
          <w:b/>
          <w:bCs/>
          <w:i/>
          <w:iCs/>
          <w:sz w:val="24"/>
          <w:szCs w:val="24"/>
          <w:u w:val="single"/>
        </w:rPr>
        <w:t xml:space="preserve"> 1</w:t>
      </w:r>
      <w:r w:rsidRPr="00C776E1">
        <w:rPr>
          <w:b/>
          <w:bCs/>
          <w:i/>
          <w:iCs/>
          <w:sz w:val="24"/>
          <w:szCs w:val="24"/>
          <w:u w:val="single"/>
        </w:rPr>
        <w:t xml:space="preserve"> bij aanvraagformulier energiecompensatie:</w:t>
      </w:r>
      <w:r w:rsidR="00663DDD" w:rsidRPr="00C776E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C776E1">
        <w:rPr>
          <w:b/>
          <w:bCs/>
          <w:i/>
          <w:iCs/>
          <w:sz w:val="24"/>
          <w:szCs w:val="24"/>
          <w:u w:val="single"/>
        </w:rPr>
        <w:t>e</w:t>
      </w:r>
      <w:r w:rsidR="008B5A81" w:rsidRPr="00C776E1">
        <w:rPr>
          <w:b/>
          <w:bCs/>
          <w:i/>
          <w:iCs/>
          <w:sz w:val="24"/>
          <w:szCs w:val="24"/>
          <w:u w:val="single"/>
        </w:rPr>
        <w:t>nergielasten</w:t>
      </w:r>
    </w:p>
    <w:p w14:paraId="011BEDFB" w14:textId="77777777" w:rsidR="00C776E1" w:rsidRDefault="00C776E1" w:rsidP="00C776E1">
      <w:pPr>
        <w:ind w:left="0" w:firstLine="0"/>
        <w:rPr>
          <w:u w:val="single"/>
        </w:rPr>
      </w:pPr>
    </w:p>
    <w:p w14:paraId="4E6B7170" w14:textId="154131B0" w:rsidR="00C776E1" w:rsidRPr="00C776E1" w:rsidRDefault="00C776E1" w:rsidP="00C776E1">
      <w:pPr>
        <w:ind w:left="0" w:firstLine="0"/>
        <w:rPr>
          <w:b/>
          <w:bCs/>
          <w:i/>
          <w:iCs/>
          <w:u w:val="single"/>
        </w:rPr>
      </w:pPr>
      <w:r w:rsidRPr="00C776E1">
        <w:rPr>
          <w:b/>
          <w:bCs/>
          <w:i/>
          <w:iCs/>
          <w:u w:val="single"/>
        </w:rPr>
        <w:t>Let op:</w:t>
      </w:r>
    </w:p>
    <w:p w14:paraId="69A39548" w14:textId="5BA8802E" w:rsidR="00C776E1" w:rsidRPr="00C776E1" w:rsidRDefault="00C776E1" w:rsidP="00C776E1">
      <w:pPr>
        <w:pStyle w:val="Lijstalinea"/>
        <w:numPr>
          <w:ilvl w:val="0"/>
          <w:numId w:val="20"/>
        </w:numPr>
        <w:rPr>
          <w:b/>
          <w:bCs/>
          <w:i/>
          <w:iCs/>
        </w:rPr>
      </w:pPr>
      <w:r w:rsidRPr="00C776E1">
        <w:rPr>
          <w:b/>
          <w:bCs/>
          <w:i/>
          <w:iCs/>
        </w:rPr>
        <w:t>Je aanvraag voor compensatie van energiekosten voor gesubsidieerde activiteiten in het jaar 2023 kunnen</w:t>
      </w:r>
      <w:r w:rsidR="00323021">
        <w:rPr>
          <w:b/>
          <w:bCs/>
          <w:i/>
          <w:iCs/>
        </w:rPr>
        <w:t xml:space="preserve"> worden</w:t>
      </w:r>
      <w:r w:rsidRPr="00C776E1">
        <w:rPr>
          <w:b/>
          <w:bCs/>
          <w:i/>
          <w:iCs/>
        </w:rPr>
        <w:t xml:space="preserve"> ingediend </w:t>
      </w:r>
      <w:r w:rsidR="00FD56BD">
        <w:rPr>
          <w:b/>
          <w:bCs/>
          <w:i/>
          <w:iCs/>
        </w:rPr>
        <w:t>in drie tranches: vóór 1 februari, vóór 1 juni en uiterlijk vóór 1 oktober 2023.</w:t>
      </w:r>
    </w:p>
    <w:p w14:paraId="7ED46202" w14:textId="4076348E" w:rsidR="008B5A81" w:rsidRDefault="008B5A81" w:rsidP="00A516C5">
      <w:pPr>
        <w:spacing w:before="240"/>
        <w:ind w:left="0" w:firstLine="0"/>
      </w:pPr>
      <w:r>
        <w:t xml:space="preserve">Om </w:t>
      </w:r>
      <w:r w:rsidR="005128E8">
        <w:t>je</w:t>
      </w:r>
      <w:r>
        <w:t xml:space="preserve"> aanvraag te kunnen beoordelen hebben wij inzicht nodig in </w:t>
      </w:r>
      <w:r w:rsidR="005128E8">
        <w:t>je</w:t>
      </w:r>
      <w:r>
        <w:t xml:space="preserve"> huidig</w:t>
      </w:r>
      <w:r w:rsidR="00A516C5">
        <w:t>(e)</w:t>
      </w:r>
      <w:r>
        <w:t xml:space="preserve"> energieverbruik en -tarieven </w:t>
      </w:r>
      <w:r w:rsidR="006E235C">
        <w:t>en ook</w:t>
      </w:r>
      <w:r>
        <w:t xml:space="preserve"> in </w:t>
      </w:r>
      <w:r w:rsidR="00A516C5">
        <w:t>je</w:t>
      </w:r>
      <w:r>
        <w:t xml:space="preserve"> verbruik en tarieven </w:t>
      </w:r>
      <w:r w:rsidR="006E235C">
        <w:t>van</w:t>
      </w:r>
      <w:r>
        <w:t xml:space="preserve"> voorgaande jaren. Hiervoor vragen wij </w:t>
      </w:r>
      <w:r w:rsidR="00E64773">
        <w:t>je</w:t>
      </w:r>
      <w:r>
        <w:t xml:space="preserve"> om afschriften te verstrekken van </w:t>
      </w:r>
      <w:r w:rsidR="00E64773">
        <w:t>je</w:t>
      </w:r>
      <w:r>
        <w:t xml:space="preserve"> huidig</w:t>
      </w:r>
      <w:r w:rsidR="00E64773">
        <w:t xml:space="preserve">(e) </w:t>
      </w:r>
      <w:r>
        <w:t xml:space="preserve">verbruik/tarieven </w:t>
      </w:r>
      <w:r w:rsidR="00AC522E">
        <w:t>en</w:t>
      </w:r>
      <w:r>
        <w:t xml:space="preserve"> de jaarnota’s/jaarafrekeningen over de jaren 2019 (pre-coronajaar) tot en </w:t>
      </w:r>
      <w:r w:rsidRPr="00FD56BD">
        <w:t>met 202</w:t>
      </w:r>
      <w:r w:rsidR="00FD56BD" w:rsidRPr="00FD56BD">
        <w:t>3</w:t>
      </w:r>
      <w:r w:rsidRPr="00FD56BD">
        <w:t>.</w:t>
      </w:r>
    </w:p>
    <w:p w14:paraId="34C0F444" w14:textId="77777777" w:rsidR="008B5A81" w:rsidRDefault="008B5A81" w:rsidP="008B5A81">
      <w:pPr>
        <w:ind w:left="0" w:firstLine="0"/>
      </w:pPr>
    </w:p>
    <w:p w14:paraId="00477AB4" w14:textId="6D565DC1" w:rsidR="00536ACF" w:rsidRDefault="006E235C" w:rsidP="007C352C">
      <w:pPr>
        <w:ind w:left="0" w:firstLine="0"/>
      </w:pPr>
      <w:r>
        <w:t xml:space="preserve">Ook </w:t>
      </w:r>
      <w:r w:rsidR="008B5A81">
        <w:t>v</w:t>
      </w:r>
      <w:r w:rsidR="00AF6A54">
        <w:t>ragen</w:t>
      </w:r>
      <w:r w:rsidR="008B5A81">
        <w:t xml:space="preserve"> wij </w:t>
      </w:r>
      <w:r w:rsidR="00AC522E">
        <w:t>je</w:t>
      </w:r>
      <w:r w:rsidR="008B5A81">
        <w:t xml:space="preserve"> om kopie</w:t>
      </w:r>
      <w:r w:rsidR="00FD56BD">
        <w:t>ën</w:t>
      </w:r>
      <w:r w:rsidR="00AC522E">
        <w:t xml:space="preserve"> van de</w:t>
      </w:r>
      <w:r w:rsidR="008B5A81">
        <w:t xml:space="preserve"> jaarrekening</w:t>
      </w:r>
      <w:r w:rsidR="00AC522E">
        <w:t>en</w:t>
      </w:r>
      <w:r w:rsidR="008B5A81">
        <w:t xml:space="preserve"> van de </w:t>
      </w:r>
      <w:r w:rsidR="00C056CD">
        <w:t>4</w:t>
      </w:r>
      <w:r w:rsidR="008B5A81">
        <w:t xml:space="preserve"> voorafgaande kalenderjaren, inclusief specificatie van de huisvestingskosten waaronder energiekosten</w:t>
      </w:r>
      <w:r w:rsidR="008F12E2" w:rsidRPr="00FD56BD">
        <w:rPr>
          <w:vertAlign w:val="superscript"/>
        </w:rPr>
        <w:t>1)</w:t>
      </w:r>
      <w:r w:rsidR="00FD56BD">
        <w:t xml:space="preserve">. Indien er geen jaarrekeningen zijn, vragen we om kopieën van de </w:t>
      </w:r>
      <w:r w:rsidR="00E47E2B">
        <w:t>bankafschriften</w:t>
      </w:r>
      <w:r w:rsidR="00FD56BD">
        <w:t xml:space="preserve">. </w:t>
      </w:r>
    </w:p>
    <w:p w14:paraId="3F059406" w14:textId="7333061C" w:rsidR="00E3781F" w:rsidRDefault="00E3781F" w:rsidP="007C352C">
      <w:pPr>
        <w:ind w:left="0" w:firstLine="0"/>
      </w:pPr>
    </w:p>
    <w:p w14:paraId="5E6786CC" w14:textId="4505009F" w:rsidR="00536ACF" w:rsidRPr="00FD56BD" w:rsidRDefault="008F12E2" w:rsidP="00FD56BD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D56BD">
        <w:rPr>
          <w:rFonts w:eastAsia="Times New Roman" w:cs="Arial"/>
          <w:i/>
          <w:iCs/>
          <w:szCs w:val="18"/>
          <w:vertAlign w:val="superscript"/>
          <w:lang w:eastAsia="nl-NL"/>
        </w:rPr>
        <w:t>1)</w:t>
      </w:r>
      <w:r>
        <w:rPr>
          <w:rFonts w:eastAsia="Times New Roman" w:cs="Arial"/>
          <w:i/>
          <w:iCs/>
          <w:szCs w:val="18"/>
          <w:lang w:eastAsia="nl-NL"/>
        </w:rPr>
        <w:t xml:space="preserve"> </w:t>
      </w:r>
      <w:r w:rsidR="00BA336E" w:rsidRPr="00EE5D7A">
        <w:rPr>
          <w:rFonts w:eastAsia="Times New Roman" w:cs="Arial"/>
          <w:i/>
          <w:iCs/>
          <w:szCs w:val="18"/>
          <w:lang w:eastAsia="nl-NL"/>
        </w:rPr>
        <w:t>Het gaat hier om kosten van elektriciteit- en/of gasverbruik van de accommodatie</w:t>
      </w:r>
      <w:r w:rsidR="00BA336E" w:rsidRPr="00EE5D7A">
        <w:rPr>
          <w:rFonts w:eastAsia="Times New Roman" w:cs="Arial"/>
          <w:szCs w:val="18"/>
          <w:lang w:eastAsia="nl-NL"/>
        </w:rPr>
        <w:t> </w:t>
      </w:r>
      <w:r w:rsidR="00BA336E" w:rsidRPr="00EE5D7A">
        <w:rPr>
          <w:rFonts w:eastAsia="Times New Roman" w:cs="Arial"/>
          <w:i/>
          <w:iCs/>
          <w:szCs w:val="18"/>
          <w:lang w:eastAsia="nl-NL"/>
        </w:rPr>
        <w:t>(een specificatie van de afgesloten contracten en jaarnota(’s) voor energielasten in relatie tot eerdere contracten zodat inzicht ontstaat in de prijsontwikkeling en stijging van de lasten of een</w:t>
      </w:r>
      <w:r w:rsidR="00BA336E" w:rsidRPr="00EE5D7A">
        <w:rPr>
          <w:rFonts w:eastAsia="Times New Roman" w:cs="Arial"/>
          <w:szCs w:val="18"/>
          <w:lang w:eastAsia="nl-NL"/>
        </w:rPr>
        <w:t> </w:t>
      </w:r>
      <w:r w:rsidR="00BA336E" w:rsidRPr="00EE5D7A">
        <w:rPr>
          <w:rFonts w:eastAsia="Times New Roman" w:cs="Arial"/>
          <w:i/>
          <w:iCs/>
          <w:szCs w:val="18"/>
          <w:lang w:eastAsia="nl-NL"/>
        </w:rPr>
        <w:t>specificatie van de verhuurder van onroerend goed wanneer (hogere) energielasten direct doorbelast worden in de huurverhoging)</w:t>
      </w:r>
      <w:r w:rsidR="00BA336E" w:rsidRPr="00EE5D7A">
        <w:rPr>
          <w:rFonts w:eastAsia="Times New Roman" w:cs="Arial"/>
          <w:szCs w:val="18"/>
          <w:lang w:eastAsia="nl-NL"/>
        </w:rPr>
        <w:t> </w:t>
      </w:r>
    </w:p>
    <w:tbl>
      <w:tblPr>
        <w:tblpPr w:leftFromText="141" w:rightFromText="141" w:vertAnchor="text" w:horzAnchor="margin" w:tblpY="218"/>
        <w:tblOverlap w:val="never"/>
        <w:tblW w:w="84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2284"/>
        <w:gridCol w:w="2142"/>
        <w:gridCol w:w="2284"/>
      </w:tblGrid>
      <w:tr w:rsidR="009338D2" w:rsidRPr="00CB7BB8" w14:paraId="34C9CC7A" w14:textId="77777777" w:rsidTr="009338D2">
        <w:trPr>
          <w:trHeight w:val="268"/>
          <w:tblCellSpacing w:w="20" w:type="dxa"/>
        </w:trPr>
        <w:tc>
          <w:tcPr>
            <w:tcW w:w="833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2849DDAC" w14:textId="77777777" w:rsidR="009338D2" w:rsidRPr="00CB7A3C" w:rsidRDefault="009338D2" w:rsidP="009338D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Energie </w:t>
            </w:r>
            <w:r w:rsidRPr="00FD56BD">
              <w:rPr>
                <w:b/>
                <w:bCs/>
                <w:szCs w:val="18"/>
              </w:rPr>
              <w:t>verbruik 2019 - 2023</w:t>
            </w:r>
          </w:p>
        </w:tc>
      </w:tr>
      <w:tr w:rsidR="009338D2" w:rsidRPr="00CB7BB8" w14:paraId="4B414BDD" w14:textId="77777777" w:rsidTr="009338D2">
        <w:trPr>
          <w:trHeight w:val="268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3CB6389D" w14:textId="77777777" w:rsidR="009338D2" w:rsidRPr="00CB7A3C" w:rsidRDefault="009338D2" w:rsidP="009338D2">
            <w:pPr>
              <w:spacing w:line="240" w:lineRule="auto"/>
              <w:rPr>
                <w:b/>
                <w:bCs/>
                <w:szCs w:val="18"/>
              </w:rPr>
            </w:pPr>
            <w:r w:rsidRPr="000F5FC8">
              <w:rPr>
                <w:szCs w:val="18"/>
              </w:rPr>
              <w:t>Jaar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35A6C623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Verbruik elektra in KWH</w:t>
            </w: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5A0C0428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Verbruik gas in M³</w:t>
            </w: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1A084B66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Verbruik stadsverwarming in GJ</w:t>
            </w:r>
          </w:p>
        </w:tc>
      </w:tr>
      <w:tr w:rsidR="009338D2" w14:paraId="15FCEB85" w14:textId="77777777" w:rsidTr="009338D2">
        <w:trPr>
          <w:trHeight w:val="217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0845E3" w14:textId="77777777" w:rsidR="009338D2" w:rsidRPr="003411FB" w:rsidRDefault="009338D2" w:rsidP="009338D2">
            <w:r w:rsidRPr="005128E8">
              <w:rPr>
                <w:rFonts w:cs="Arial"/>
                <w:szCs w:val="18"/>
              </w:rPr>
              <w:t>2019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6DDED3" w14:textId="77777777" w:rsidR="009338D2" w:rsidRPr="00997118" w:rsidRDefault="009338D2" w:rsidP="009338D2">
            <w:pPr>
              <w:rPr>
                <w:rFonts w:cs="Arial"/>
                <w:szCs w:val="18"/>
              </w:rPr>
            </w:pP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09F177" w14:textId="77777777" w:rsidR="009338D2" w:rsidRPr="00997118" w:rsidRDefault="009338D2" w:rsidP="009338D2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81072B" w14:textId="77777777" w:rsidR="009338D2" w:rsidRPr="00997118" w:rsidRDefault="009338D2" w:rsidP="009338D2">
            <w:pPr>
              <w:ind w:left="0" w:firstLine="0"/>
              <w:jc w:val="right"/>
              <w:rPr>
                <w:rFonts w:cs="Arial"/>
                <w:szCs w:val="18"/>
              </w:rPr>
            </w:pPr>
          </w:p>
        </w:tc>
      </w:tr>
      <w:tr w:rsidR="009338D2" w14:paraId="186098F6" w14:textId="77777777" w:rsidTr="009338D2">
        <w:trPr>
          <w:trHeight w:val="250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E3FA33" w14:textId="77777777" w:rsidR="009338D2" w:rsidRDefault="009338D2" w:rsidP="009338D2">
            <w:r w:rsidRPr="005128E8">
              <w:rPr>
                <w:rFonts w:cs="Arial"/>
                <w:szCs w:val="18"/>
              </w:rPr>
              <w:t>2020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248CD" w14:textId="77777777" w:rsidR="009338D2" w:rsidRPr="00997118" w:rsidRDefault="009338D2" w:rsidP="009338D2">
            <w:pPr>
              <w:spacing w:line="244" w:lineRule="auto"/>
              <w:rPr>
                <w:rFonts w:cs="Arial"/>
                <w:szCs w:val="18"/>
              </w:rPr>
            </w:pP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AFA4E2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5545B9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9338D2" w14:paraId="1855F5F7" w14:textId="77777777" w:rsidTr="009338D2">
        <w:trPr>
          <w:trHeight w:val="135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D8C52C" w14:textId="77777777" w:rsidR="009338D2" w:rsidRDefault="009338D2" w:rsidP="009338D2">
            <w:pPr>
              <w:rPr>
                <w:sz w:val="20"/>
              </w:rPr>
            </w:pPr>
            <w:r w:rsidRPr="005128E8">
              <w:rPr>
                <w:rFonts w:cs="Arial"/>
                <w:szCs w:val="18"/>
              </w:rPr>
              <w:t>2021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10FE7B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FF71D4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BE8DE2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9338D2" w14:paraId="696E82D9" w14:textId="77777777" w:rsidTr="009338D2">
        <w:trPr>
          <w:trHeight w:val="135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C9B68F" w14:textId="77777777" w:rsidR="009338D2" w:rsidRDefault="009338D2" w:rsidP="009338D2">
            <w:r w:rsidRPr="005128E8">
              <w:rPr>
                <w:rFonts w:cs="Arial"/>
                <w:szCs w:val="18"/>
              </w:rPr>
              <w:t>2022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6D5DC6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B335E5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27582C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9338D2" w14:paraId="0AC10378" w14:textId="77777777" w:rsidTr="009338D2">
        <w:trPr>
          <w:trHeight w:val="135"/>
          <w:tblCellSpacing w:w="20" w:type="dxa"/>
        </w:trPr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9EAA34" w14:textId="77777777" w:rsidR="009338D2" w:rsidRPr="005128E8" w:rsidRDefault="009338D2" w:rsidP="009338D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(schatting)</w:t>
            </w:r>
          </w:p>
        </w:tc>
        <w:tc>
          <w:tcPr>
            <w:tcW w:w="22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F471E6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C23257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2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511E668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</w:tbl>
    <w:p w14:paraId="0DE9EC31" w14:textId="244269E6" w:rsidR="00536ACF" w:rsidRPr="009338D2" w:rsidRDefault="00536ACF" w:rsidP="009338D2">
      <w:pPr>
        <w:spacing w:line="300" w:lineRule="exact"/>
        <w:ind w:left="0" w:firstLine="0"/>
        <w:rPr>
          <w:rFonts w:cs="Arial"/>
          <w:b/>
          <w:bCs/>
          <w:i/>
          <w:iCs/>
          <w:sz w:val="14"/>
          <w:szCs w:val="14"/>
        </w:rPr>
      </w:pPr>
    </w:p>
    <w:tbl>
      <w:tblPr>
        <w:tblpPr w:leftFromText="141" w:rightFromText="141" w:vertAnchor="text" w:horzAnchor="margin" w:tblpY="280"/>
        <w:tblOverlap w:val="never"/>
        <w:tblW w:w="83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30"/>
        <w:gridCol w:w="2317"/>
        <w:gridCol w:w="2173"/>
        <w:gridCol w:w="2173"/>
      </w:tblGrid>
      <w:tr w:rsidR="009338D2" w:rsidRPr="00CB7BB8" w14:paraId="4CE4A717" w14:textId="77777777" w:rsidTr="009338D2">
        <w:trPr>
          <w:trHeight w:val="274"/>
          <w:tblCellSpacing w:w="20" w:type="dxa"/>
        </w:trPr>
        <w:tc>
          <w:tcPr>
            <w:tcW w:w="8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46AF4486" w14:textId="77777777" w:rsidR="009338D2" w:rsidRPr="00CB7A3C" w:rsidRDefault="009338D2" w:rsidP="009338D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Energielasten 2019 - 2023</w:t>
            </w:r>
          </w:p>
        </w:tc>
      </w:tr>
      <w:tr w:rsidR="009338D2" w:rsidRPr="00CB7BB8" w14:paraId="4CB0DB5B" w14:textId="77777777" w:rsidTr="009338D2">
        <w:trPr>
          <w:trHeight w:val="274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AEAF219" w14:textId="77777777" w:rsidR="009338D2" w:rsidRPr="00CB7A3C" w:rsidRDefault="009338D2" w:rsidP="009338D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Jaar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225693A2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Bedrag energie per maand</w:t>
            </w: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6E6A6CB7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Bedrag afrekening</w:t>
            </w: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03D99189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8E644D">
              <w:rPr>
                <w:b/>
                <w:bCs/>
                <w:szCs w:val="18"/>
              </w:rPr>
              <w:t>Totaal energie bedrag</w:t>
            </w:r>
          </w:p>
        </w:tc>
      </w:tr>
      <w:tr w:rsidR="009338D2" w14:paraId="7CCE476B" w14:textId="77777777" w:rsidTr="009338D2">
        <w:trPr>
          <w:trHeight w:val="222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DC20CE" w14:textId="77777777" w:rsidR="009338D2" w:rsidRPr="003411FB" w:rsidRDefault="009338D2" w:rsidP="009338D2">
            <w:r w:rsidRPr="005128E8">
              <w:rPr>
                <w:rFonts w:cs="Arial"/>
                <w:szCs w:val="18"/>
              </w:rPr>
              <w:t>2019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E34426" w14:textId="77777777" w:rsidR="009338D2" w:rsidRPr="00997118" w:rsidRDefault="009338D2" w:rsidP="009338D2">
            <w:pPr>
              <w:rPr>
                <w:rFonts w:cs="Arial"/>
                <w:szCs w:val="18"/>
              </w:rPr>
            </w:pP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BA19F5" w14:textId="77777777" w:rsidR="009338D2" w:rsidRPr="00997118" w:rsidRDefault="009338D2" w:rsidP="009338D2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5828FAB" w14:textId="77777777" w:rsidR="009338D2" w:rsidRPr="00997118" w:rsidRDefault="009338D2" w:rsidP="009338D2">
            <w:pPr>
              <w:ind w:left="0" w:firstLine="0"/>
              <w:jc w:val="right"/>
              <w:rPr>
                <w:rFonts w:cs="Arial"/>
                <w:szCs w:val="18"/>
              </w:rPr>
            </w:pPr>
          </w:p>
        </w:tc>
      </w:tr>
      <w:tr w:rsidR="009338D2" w14:paraId="58DADCE6" w14:textId="77777777" w:rsidTr="009338D2">
        <w:trPr>
          <w:trHeight w:val="255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96CBD6" w14:textId="77777777" w:rsidR="009338D2" w:rsidRDefault="009338D2" w:rsidP="009338D2">
            <w:r w:rsidRPr="005128E8">
              <w:rPr>
                <w:rFonts w:cs="Arial"/>
                <w:szCs w:val="18"/>
              </w:rPr>
              <w:t>2020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167CE1" w14:textId="77777777" w:rsidR="009338D2" w:rsidRPr="00997118" w:rsidRDefault="009338D2" w:rsidP="009338D2">
            <w:pPr>
              <w:spacing w:line="244" w:lineRule="auto"/>
              <w:rPr>
                <w:rFonts w:cs="Arial"/>
                <w:szCs w:val="18"/>
              </w:rPr>
            </w:pP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C176B0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1F32B8F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9338D2" w14:paraId="3411765D" w14:textId="77777777" w:rsidTr="009338D2">
        <w:trPr>
          <w:trHeight w:val="138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593620" w14:textId="77777777" w:rsidR="009338D2" w:rsidRDefault="009338D2" w:rsidP="009338D2">
            <w:pPr>
              <w:rPr>
                <w:sz w:val="20"/>
              </w:rPr>
            </w:pPr>
            <w:r w:rsidRPr="005128E8">
              <w:rPr>
                <w:rFonts w:cs="Arial"/>
                <w:szCs w:val="18"/>
              </w:rPr>
              <w:t>2021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7E49E8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E632C9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36F2E9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9338D2" w14:paraId="093753F1" w14:textId="77777777" w:rsidTr="009338D2">
        <w:trPr>
          <w:trHeight w:val="138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F69D96" w14:textId="77777777" w:rsidR="009338D2" w:rsidRDefault="009338D2" w:rsidP="009338D2">
            <w:r w:rsidRPr="005128E8">
              <w:rPr>
                <w:rFonts w:cs="Arial"/>
                <w:szCs w:val="18"/>
              </w:rPr>
              <w:t>2022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0853A1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7D184D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81A04CF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9338D2" w14:paraId="66265023" w14:textId="77777777" w:rsidTr="009338D2">
        <w:trPr>
          <w:trHeight w:val="138"/>
          <w:tblCellSpacing w:w="20" w:type="dxa"/>
        </w:trPr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9BF6C1" w14:textId="77777777" w:rsidR="009338D2" w:rsidRPr="005128E8" w:rsidRDefault="009338D2" w:rsidP="009338D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(schatting)</w:t>
            </w:r>
          </w:p>
        </w:tc>
        <w:tc>
          <w:tcPr>
            <w:tcW w:w="22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186A" w14:textId="77777777" w:rsidR="009338D2" w:rsidRPr="00997118" w:rsidRDefault="009338D2" w:rsidP="009338D2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F36D3A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21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B2384B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</w:tbl>
    <w:p w14:paraId="2DC8BC19" w14:textId="372378D1" w:rsidR="00777F3F" w:rsidRDefault="00777F3F" w:rsidP="00047F5B">
      <w:pPr>
        <w:spacing w:line="300" w:lineRule="exact"/>
        <w:ind w:left="0" w:firstLine="0"/>
        <w:rPr>
          <w:rFonts w:cs="Arial"/>
          <w:b/>
          <w:bCs/>
          <w:i/>
          <w:iCs/>
          <w:szCs w:val="18"/>
        </w:rPr>
      </w:pPr>
    </w:p>
    <w:tbl>
      <w:tblPr>
        <w:tblpPr w:leftFromText="141" w:rightFromText="141" w:vertAnchor="text" w:horzAnchor="margin" w:tblpY="248"/>
        <w:tblOverlap w:val="never"/>
        <w:tblW w:w="84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467"/>
        <w:gridCol w:w="2957"/>
      </w:tblGrid>
      <w:tr w:rsidR="009338D2" w:rsidRPr="00CB7BB8" w14:paraId="7AA4C535" w14:textId="77777777" w:rsidTr="009338D2">
        <w:trPr>
          <w:trHeight w:val="300"/>
          <w:tblCellSpacing w:w="20" w:type="dxa"/>
        </w:trPr>
        <w:tc>
          <w:tcPr>
            <w:tcW w:w="834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48799061" w14:textId="77777777" w:rsidR="009338D2" w:rsidRPr="00CB7A3C" w:rsidRDefault="009338D2" w:rsidP="009338D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Inkomsten 2023</w:t>
            </w:r>
          </w:p>
        </w:tc>
      </w:tr>
      <w:tr w:rsidR="009338D2" w:rsidRPr="00CB7BB8" w14:paraId="0EEC2C10" w14:textId="77777777" w:rsidTr="009338D2">
        <w:trPr>
          <w:trHeight w:val="300"/>
          <w:tblCellSpacing w:w="20" w:type="dxa"/>
        </w:trPr>
        <w:tc>
          <w:tcPr>
            <w:tcW w:w="54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E2E78A5" w14:textId="77777777" w:rsidR="009338D2" w:rsidRPr="00CB7A3C" w:rsidRDefault="009338D2" w:rsidP="009338D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8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7D7051D" w14:textId="77777777" w:rsidR="009338D2" w:rsidRPr="00CB7A3C" w:rsidRDefault="009338D2" w:rsidP="009338D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9338D2" w14:paraId="26F73E5C" w14:textId="77777777" w:rsidTr="009338D2">
        <w:trPr>
          <w:trHeight w:val="243"/>
          <w:tblCellSpacing w:w="20" w:type="dxa"/>
        </w:trPr>
        <w:tc>
          <w:tcPr>
            <w:tcW w:w="54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63257A" w14:textId="77777777" w:rsidR="009338D2" w:rsidRDefault="009338D2" w:rsidP="009338D2">
            <w:pPr>
              <w:rPr>
                <w:sz w:val="20"/>
              </w:rPr>
            </w:pPr>
            <w:r w:rsidRPr="005128E8">
              <w:rPr>
                <w:rFonts w:cs="Arial"/>
              </w:rPr>
              <w:t>Subsidie(s) gemeente Eindhoven</w:t>
            </w:r>
          </w:p>
        </w:tc>
        <w:tc>
          <w:tcPr>
            <w:tcW w:w="28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A16DA0" w14:textId="77777777" w:rsidR="009338D2" w:rsidRPr="00997118" w:rsidRDefault="009338D2" w:rsidP="009338D2">
            <w:pPr>
              <w:jc w:val="right"/>
              <w:rPr>
                <w:rFonts w:cs="Arial"/>
                <w:szCs w:val="18"/>
              </w:rPr>
            </w:pPr>
          </w:p>
        </w:tc>
      </w:tr>
      <w:tr w:rsidR="009338D2" w14:paraId="464D7661" w14:textId="77777777" w:rsidTr="009338D2">
        <w:trPr>
          <w:trHeight w:val="279"/>
          <w:tblCellSpacing w:w="20" w:type="dxa"/>
        </w:trPr>
        <w:tc>
          <w:tcPr>
            <w:tcW w:w="54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2021D7" w14:textId="77777777" w:rsidR="009338D2" w:rsidRDefault="009338D2" w:rsidP="009338D2">
            <w:r w:rsidRPr="005128E8">
              <w:rPr>
                <w:rFonts w:cs="Arial"/>
              </w:rPr>
              <w:t xml:space="preserve">Andere subsidie inkomsten (niet zijnde gemeente Eindhoven) </w:t>
            </w:r>
          </w:p>
        </w:tc>
        <w:tc>
          <w:tcPr>
            <w:tcW w:w="28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9BF2DD1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9338D2" w14:paraId="69B9CC7F" w14:textId="77777777" w:rsidTr="009338D2">
        <w:trPr>
          <w:trHeight w:val="279"/>
          <w:tblCellSpacing w:w="20" w:type="dxa"/>
        </w:trPr>
        <w:tc>
          <w:tcPr>
            <w:tcW w:w="54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C33DB5" w14:textId="77777777" w:rsidR="009338D2" w:rsidRDefault="009338D2" w:rsidP="009338D2">
            <w:r w:rsidRPr="005128E8">
              <w:rPr>
                <w:rFonts w:cs="Arial"/>
              </w:rPr>
              <w:t>Bijdragen leden – derden</w:t>
            </w:r>
          </w:p>
        </w:tc>
        <w:tc>
          <w:tcPr>
            <w:tcW w:w="28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2313C1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9338D2" w14:paraId="5F8821BB" w14:textId="77777777" w:rsidTr="009338D2">
        <w:trPr>
          <w:trHeight w:val="153"/>
          <w:tblCellSpacing w:w="20" w:type="dxa"/>
        </w:trPr>
        <w:tc>
          <w:tcPr>
            <w:tcW w:w="54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E707DE" w14:textId="77777777" w:rsidR="009338D2" w:rsidRDefault="009338D2" w:rsidP="009338D2">
            <w:pPr>
              <w:rPr>
                <w:sz w:val="20"/>
              </w:rPr>
            </w:pPr>
            <w:r w:rsidRPr="005128E8">
              <w:rPr>
                <w:rFonts w:cs="Arial"/>
              </w:rPr>
              <w:t>Overige inkomsten – Overige omzetten</w:t>
            </w:r>
          </w:p>
        </w:tc>
        <w:tc>
          <w:tcPr>
            <w:tcW w:w="28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25A06D" w14:textId="77777777" w:rsidR="009338D2" w:rsidRPr="00997118" w:rsidRDefault="009338D2" w:rsidP="009338D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9338D2" w14:paraId="0F5F2D1A" w14:textId="77777777" w:rsidTr="009338D2">
        <w:trPr>
          <w:trHeight w:val="153"/>
          <w:tblCellSpacing w:w="20" w:type="dxa"/>
        </w:trPr>
        <w:tc>
          <w:tcPr>
            <w:tcW w:w="5407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0482DC41" w14:textId="77777777" w:rsidR="009338D2" w:rsidRDefault="009338D2" w:rsidP="009338D2">
            <w:pPr>
              <w:rPr>
                <w:rFonts w:cs="Arial"/>
                <w:sz w:val="20"/>
              </w:rPr>
            </w:pPr>
            <w:r w:rsidRPr="005128E8">
              <w:rPr>
                <w:rFonts w:cs="Arial"/>
              </w:rPr>
              <w:t>Totaal inkomsten 202</w:t>
            </w:r>
            <w:r>
              <w:rPr>
                <w:rFonts w:cs="Arial"/>
              </w:rPr>
              <w:t>3</w:t>
            </w:r>
          </w:p>
        </w:tc>
        <w:tc>
          <w:tcPr>
            <w:tcW w:w="2897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2B484A82" w14:textId="77777777" w:rsidR="009338D2" w:rsidRPr="00997118" w:rsidRDefault="009338D2" w:rsidP="009338D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</w:tbl>
    <w:p w14:paraId="1EB6E2AA" w14:textId="77777777" w:rsidR="00536ACF" w:rsidRDefault="00536ACF" w:rsidP="009338D2">
      <w:pPr>
        <w:ind w:left="0" w:firstLine="0"/>
        <w:rPr>
          <w:b/>
          <w:bCs/>
          <w:i/>
          <w:iCs/>
        </w:rPr>
      </w:pPr>
    </w:p>
    <w:sectPr w:rsidR="00536ACF" w:rsidSect="00FF5DFE">
      <w:pgSz w:w="11906" w:h="16838" w:code="9"/>
      <w:pgMar w:top="993" w:right="1416" w:bottom="709" w:left="2410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047"/>
    <w:multiLevelType w:val="hybridMultilevel"/>
    <w:tmpl w:val="393ABD92"/>
    <w:lvl w:ilvl="0" w:tplc="125823F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633B"/>
    <w:multiLevelType w:val="multilevel"/>
    <w:tmpl w:val="C14AB8FA"/>
    <w:numStyleLink w:val="Stijl1"/>
  </w:abstractNum>
  <w:abstractNum w:abstractNumId="5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AE9"/>
    <w:multiLevelType w:val="hybridMultilevel"/>
    <w:tmpl w:val="25CA1B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37EEC"/>
    <w:multiLevelType w:val="hybridMultilevel"/>
    <w:tmpl w:val="60F04E14"/>
    <w:lvl w:ilvl="0" w:tplc="A63E4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D20"/>
    <w:multiLevelType w:val="multilevel"/>
    <w:tmpl w:val="C14AB8FA"/>
    <w:numStyleLink w:val="Stijl1"/>
  </w:abstractNum>
  <w:abstractNum w:abstractNumId="10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7E5C"/>
    <w:multiLevelType w:val="hybridMultilevel"/>
    <w:tmpl w:val="4F54E294"/>
    <w:lvl w:ilvl="0" w:tplc="3D30B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9B6"/>
    <w:multiLevelType w:val="hybridMultilevel"/>
    <w:tmpl w:val="1078214C"/>
    <w:lvl w:ilvl="0" w:tplc="DB3A03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23725"/>
    <w:multiLevelType w:val="hybridMultilevel"/>
    <w:tmpl w:val="732CECDC"/>
    <w:lvl w:ilvl="0" w:tplc="D3783D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789590">
    <w:abstractNumId w:val="5"/>
  </w:num>
  <w:num w:numId="2" w16cid:durableId="1465123728">
    <w:abstractNumId w:val="13"/>
  </w:num>
  <w:num w:numId="3" w16cid:durableId="402723005">
    <w:abstractNumId w:val="2"/>
  </w:num>
  <w:num w:numId="4" w16cid:durableId="474181389">
    <w:abstractNumId w:val="0"/>
  </w:num>
  <w:num w:numId="5" w16cid:durableId="2115706551">
    <w:abstractNumId w:val="1"/>
  </w:num>
  <w:num w:numId="6" w16cid:durableId="1987662882">
    <w:abstractNumId w:val="4"/>
  </w:num>
  <w:num w:numId="7" w16cid:durableId="56124995">
    <w:abstractNumId w:val="16"/>
  </w:num>
  <w:num w:numId="8" w16cid:durableId="1375960710">
    <w:abstractNumId w:val="12"/>
  </w:num>
  <w:num w:numId="9" w16cid:durableId="98526020">
    <w:abstractNumId w:val="9"/>
  </w:num>
  <w:num w:numId="10" w16cid:durableId="967665417">
    <w:abstractNumId w:val="19"/>
  </w:num>
  <w:num w:numId="11" w16cid:durableId="1348210365">
    <w:abstractNumId w:val="17"/>
  </w:num>
  <w:num w:numId="12" w16cid:durableId="822358407">
    <w:abstractNumId w:val="6"/>
  </w:num>
  <w:num w:numId="13" w16cid:durableId="1507407393">
    <w:abstractNumId w:val="10"/>
  </w:num>
  <w:num w:numId="14" w16cid:durableId="788550735">
    <w:abstractNumId w:val="11"/>
  </w:num>
  <w:num w:numId="15" w16cid:durableId="1528449338">
    <w:abstractNumId w:val="15"/>
  </w:num>
  <w:num w:numId="16" w16cid:durableId="1123039144">
    <w:abstractNumId w:val="18"/>
  </w:num>
  <w:num w:numId="17" w16cid:durableId="1487548853">
    <w:abstractNumId w:val="14"/>
  </w:num>
  <w:num w:numId="18" w16cid:durableId="1407143055">
    <w:abstractNumId w:val="8"/>
  </w:num>
  <w:num w:numId="19" w16cid:durableId="1171721027">
    <w:abstractNumId w:val="3"/>
  </w:num>
  <w:num w:numId="20" w16cid:durableId="1426922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E"/>
    <w:rsid w:val="00005064"/>
    <w:rsid w:val="00042F3D"/>
    <w:rsid w:val="00047F5B"/>
    <w:rsid w:val="00093EAC"/>
    <w:rsid w:val="00095769"/>
    <w:rsid w:val="0009721C"/>
    <w:rsid w:val="00097D7A"/>
    <w:rsid w:val="000A2102"/>
    <w:rsid w:val="000C1E4C"/>
    <w:rsid w:val="000C746B"/>
    <w:rsid w:val="000E56E4"/>
    <w:rsid w:val="000F5D91"/>
    <w:rsid w:val="000F5FC8"/>
    <w:rsid w:val="00177112"/>
    <w:rsid w:val="001B1A10"/>
    <w:rsid w:val="001B2DE7"/>
    <w:rsid w:val="001C1632"/>
    <w:rsid w:val="001C44E2"/>
    <w:rsid w:val="001E694A"/>
    <w:rsid w:val="001F72D3"/>
    <w:rsid w:val="00217890"/>
    <w:rsid w:val="002A2D61"/>
    <w:rsid w:val="002A7B13"/>
    <w:rsid w:val="002B075D"/>
    <w:rsid w:val="002B1309"/>
    <w:rsid w:val="002C3EED"/>
    <w:rsid w:val="002E5E18"/>
    <w:rsid w:val="002E6FEF"/>
    <w:rsid w:val="00323021"/>
    <w:rsid w:val="003411FB"/>
    <w:rsid w:val="00346943"/>
    <w:rsid w:val="003A682C"/>
    <w:rsid w:val="003B0E20"/>
    <w:rsid w:val="00420304"/>
    <w:rsid w:val="004357C3"/>
    <w:rsid w:val="00440993"/>
    <w:rsid w:val="00453FB3"/>
    <w:rsid w:val="00475682"/>
    <w:rsid w:val="00491750"/>
    <w:rsid w:val="004A12CE"/>
    <w:rsid w:val="004D362B"/>
    <w:rsid w:val="004D6E14"/>
    <w:rsid w:val="004F19FF"/>
    <w:rsid w:val="00506818"/>
    <w:rsid w:val="005128E8"/>
    <w:rsid w:val="00526EF4"/>
    <w:rsid w:val="00536ACF"/>
    <w:rsid w:val="00570858"/>
    <w:rsid w:val="0059107E"/>
    <w:rsid w:val="005955D7"/>
    <w:rsid w:val="005C1BE9"/>
    <w:rsid w:val="005E0B6F"/>
    <w:rsid w:val="00612EE9"/>
    <w:rsid w:val="0066165C"/>
    <w:rsid w:val="00663DDD"/>
    <w:rsid w:val="006738BF"/>
    <w:rsid w:val="00675874"/>
    <w:rsid w:val="00686A2A"/>
    <w:rsid w:val="00693C9B"/>
    <w:rsid w:val="006A155A"/>
    <w:rsid w:val="006A582D"/>
    <w:rsid w:val="006B197D"/>
    <w:rsid w:val="006E17D2"/>
    <w:rsid w:val="006E235C"/>
    <w:rsid w:val="006F5B89"/>
    <w:rsid w:val="00703E70"/>
    <w:rsid w:val="007301A1"/>
    <w:rsid w:val="00740A9A"/>
    <w:rsid w:val="0074636E"/>
    <w:rsid w:val="00753CF0"/>
    <w:rsid w:val="00760D2D"/>
    <w:rsid w:val="00774139"/>
    <w:rsid w:val="00777F3F"/>
    <w:rsid w:val="007C0AFE"/>
    <w:rsid w:val="007C352C"/>
    <w:rsid w:val="007D3A73"/>
    <w:rsid w:val="0080169D"/>
    <w:rsid w:val="008349EE"/>
    <w:rsid w:val="00844B04"/>
    <w:rsid w:val="008547E1"/>
    <w:rsid w:val="008726B8"/>
    <w:rsid w:val="008865EA"/>
    <w:rsid w:val="008B5A81"/>
    <w:rsid w:val="008D7B20"/>
    <w:rsid w:val="008E644D"/>
    <w:rsid w:val="008F12E2"/>
    <w:rsid w:val="009025F4"/>
    <w:rsid w:val="0090436D"/>
    <w:rsid w:val="009213D4"/>
    <w:rsid w:val="00931566"/>
    <w:rsid w:val="0093246F"/>
    <w:rsid w:val="009338D2"/>
    <w:rsid w:val="009576B7"/>
    <w:rsid w:val="00966BF4"/>
    <w:rsid w:val="00972133"/>
    <w:rsid w:val="00975EA9"/>
    <w:rsid w:val="00985BF3"/>
    <w:rsid w:val="00986715"/>
    <w:rsid w:val="009A0FC1"/>
    <w:rsid w:val="009E70E4"/>
    <w:rsid w:val="00A17DA7"/>
    <w:rsid w:val="00A516C5"/>
    <w:rsid w:val="00A679B7"/>
    <w:rsid w:val="00A815FD"/>
    <w:rsid w:val="00A84EDD"/>
    <w:rsid w:val="00A87301"/>
    <w:rsid w:val="00A878AA"/>
    <w:rsid w:val="00AB2622"/>
    <w:rsid w:val="00AC522E"/>
    <w:rsid w:val="00AF25EC"/>
    <w:rsid w:val="00AF6A54"/>
    <w:rsid w:val="00B20949"/>
    <w:rsid w:val="00B24DDA"/>
    <w:rsid w:val="00B277AE"/>
    <w:rsid w:val="00B343A4"/>
    <w:rsid w:val="00B6294F"/>
    <w:rsid w:val="00B630F3"/>
    <w:rsid w:val="00B6757E"/>
    <w:rsid w:val="00B71C94"/>
    <w:rsid w:val="00B749A4"/>
    <w:rsid w:val="00BA336E"/>
    <w:rsid w:val="00C03BED"/>
    <w:rsid w:val="00C056CD"/>
    <w:rsid w:val="00C11AB9"/>
    <w:rsid w:val="00C776E1"/>
    <w:rsid w:val="00C80056"/>
    <w:rsid w:val="00C97DFE"/>
    <w:rsid w:val="00CA09B4"/>
    <w:rsid w:val="00CA19D1"/>
    <w:rsid w:val="00CA50E3"/>
    <w:rsid w:val="00CB7A3C"/>
    <w:rsid w:val="00CB7BB8"/>
    <w:rsid w:val="00CC0D27"/>
    <w:rsid w:val="00CD2C37"/>
    <w:rsid w:val="00CD7D42"/>
    <w:rsid w:val="00CE446F"/>
    <w:rsid w:val="00D1151B"/>
    <w:rsid w:val="00D20A23"/>
    <w:rsid w:val="00D20BCF"/>
    <w:rsid w:val="00D84FBB"/>
    <w:rsid w:val="00D86659"/>
    <w:rsid w:val="00D95DFB"/>
    <w:rsid w:val="00DB0995"/>
    <w:rsid w:val="00DC3172"/>
    <w:rsid w:val="00DD7FD6"/>
    <w:rsid w:val="00DE72D3"/>
    <w:rsid w:val="00E14461"/>
    <w:rsid w:val="00E3781F"/>
    <w:rsid w:val="00E47E2B"/>
    <w:rsid w:val="00E54238"/>
    <w:rsid w:val="00E64773"/>
    <w:rsid w:val="00E678D1"/>
    <w:rsid w:val="00E8121E"/>
    <w:rsid w:val="00EA05C7"/>
    <w:rsid w:val="00EC2F80"/>
    <w:rsid w:val="00EC6067"/>
    <w:rsid w:val="00F15963"/>
    <w:rsid w:val="00F32596"/>
    <w:rsid w:val="00F57518"/>
    <w:rsid w:val="00F86832"/>
    <w:rsid w:val="00FD56BD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C22"/>
  <w15:chartTrackingRefBased/>
  <w15:docId w15:val="{1DF7D018-F405-4D40-AB54-2099E55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107E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normaltextrun">
    <w:name w:val="normaltextrun"/>
    <w:basedOn w:val="Standaardalinea-lettertype"/>
    <w:rsid w:val="0059107E"/>
  </w:style>
  <w:style w:type="table" w:styleId="Tabelraster">
    <w:name w:val="Table Grid"/>
    <w:basedOn w:val="Standaardtabel"/>
    <w:uiPriority w:val="59"/>
    <w:rsid w:val="005910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78AA"/>
    <w:rPr>
      <w:color w:val="0000FF" w:themeColor="hyperlink"/>
      <w:u w:val="single"/>
    </w:rPr>
  </w:style>
  <w:style w:type="table" w:styleId="Rastertabel4">
    <w:name w:val="Grid Table 4"/>
    <w:basedOn w:val="Standaardtabel"/>
    <w:uiPriority w:val="49"/>
    <w:rsid w:val="00B675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energiecompensatieregeling bijlage 1 energielasten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energiecompensatieregeling bijlage 1 energielasten</dc:title>
  <dc:subject/>
  <dc:creator>gemeente eindhoven</dc:creator>
  <cp:keywords/>
  <dc:description/>
  <cp:lastModifiedBy>Mathijs Vestjens</cp:lastModifiedBy>
  <cp:revision>9</cp:revision>
  <cp:lastPrinted>2022-10-14T10:24:00Z</cp:lastPrinted>
  <dcterms:created xsi:type="dcterms:W3CDTF">2022-12-01T12:30:00Z</dcterms:created>
  <dcterms:modified xsi:type="dcterms:W3CDTF">2022-12-28T10:29:00Z</dcterms:modified>
</cp:coreProperties>
</file>