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4F" w:rsidRPr="00FB354F" w:rsidRDefault="00FB354F" w:rsidP="00FB354F">
      <w:pPr>
        <w:pStyle w:val="Normaalweb"/>
        <w:spacing w:before="200" w:beforeAutospacing="0" w:after="0" w:afterAutospacing="0" w:line="216" w:lineRule="auto"/>
        <w:rPr>
          <w:b/>
          <w:sz w:val="22"/>
          <w:szCs w:val="22"/>
        </w:rPr>
      </w:pPr>
      <w:r w:rsidRPr="00FB354F">
        <w:rPr>
          <w:rFonts w:asciiTheme="minorHAnsi" w:eastAsiaTheme="minorEastAsia" w:hAnsi="Calibri" w:cstheme="minorBidi"/>
          <w:b/>
          <w:color w:val="000000" w:themeColor="text1"/>
          <w:kern w:val="24"/>
          <w:sz w:val="22"/>
          <w:szCs w:val="22"/>
        </w:rPr>
        <w:t>Beperken van instroom van cliënten (</w:t>
      </w:r>
      <w:proofErr w:type="spellStart"/>
      <w:r w:rsidR="008917C5">
        <w:rPr>
          <w:rFonts w:asciiTheme="minorHAnsi" w:eastAsiaTheme="minorEastAsia" w:hAnsi="Calibri" w:cstheme="minorBidi"/>
          <w:b/>
          <w:bCs/>
          <w:color w:val="000000" w:themeColor="text1"/>
          <w:kern w:val="24"/>
          <w:sz w:val="22"/>
          <w:szCs w:val="22"/>
        </w:rPr>
        <w:fldChar w:fldCharType="begin"/>
      </w:r>
      <w:r w:rsidR="008917C5">
        <w:rPr>
          <w:rFonts w:asciiTheme="minorHAnsi" w:eastAsiaTheme="minorEastAsia" w:hAnsi="Calibri" w:cstheme="minorBidi"/>
          <w:b/>
          <w:bCs/>
          <w:color w:val="000000" w:themeColor="text1"/>
          <w:kern w:val="24"/>
          <w:sz w:val="22"/>
          <w:szCs w:val="22"/>
        </w:rPr>
        <w:instrText xml:space="preserve"> HYPERLINK "https://www.eindhoven.nl/sites/default/files/2018-07/20180608%20Adviesrapport%20Adjust%20Beheersing%20tweede%20Lijn.pdf" </w:instrText>
      </w:r>
      <w:r w:rsidR="008917C5">
        <w:rPr>
          <w:rFonts w:asciiTheme="minorHAnsi" w:eastAsiaTheme="minorEastAsia" w:hAnsi="Calibri" w:cstheme="minorBidi"/>
          <w:b/>
          <w:bCs/>
          <w:color w:val="000000" w:themeColor="text1"/>
          <w:kern w:val="24"/>
          <w:sz w:val="22"/>
          <w:szCs w:val="22"/>
        </w:rPr>
      </w:r>
      <w:r w:rsidR="008917C5">
        <w:rPr>
          <w:rFonts w:asciiTheme="minorHAnsi" w:eastAsiaTheme="minorEastAsia" w:hAnsi="Calibri" w:cstheme="minorBidi"/>
          <w:b/>
          <w:bCs/>
          <w:color w:val="000000" w:themeColor="text1"/>
          <w:kern w:val="24"/>
          <w:sz w:val="22"/>
          <w:szCs w:val="22"/>
        </w:rPr>
        <w:fldChar w:fldCharType="separate"/>
      </w:r>
      <w:r w:rsidRPr="008917C5">
        <w:rPr>
          <w:rStyle w:val="Hyperlink"/>
          <w:rFonts w:asciiTheme="minorHAnsi" w:eastAsiaTheme="minorEastAsia" w:hAnsi="Calibri" w:cstheme="minorBidi"/>
          <w:b/>
          <w:bCs/>
          <w:kern w:val="24"/>
          <w:sz w:val="22"/>
          <w:szCs w:val="22"/>
        </w:rPr>
        <w:t>Adjust</w:t>
      </w:r>
      <w:proofErr w:type="spellEnd"/>
      <w:r w:rsidR="008917C5">
        <w:rPr>
          <w:rFonts w:asciiTheme="minorHAnsi" w:eastAsiaTheme="minorEastAsia" w:hAnsi="Calibri" w:cstheme="minorBidi"/>
          <w:b/>
          <w:bCs/>
          <w:color w:val="000000" w:themeColor="text1"/>
          <w:kern w:val="24"/>
          <w:sz w:val="22"/>
          <w:szCs w:val="22"/>
        </w:rPr>
        <w:fldChar w:fldCharType="end"/>
      </w:r>
      <w:bookmarkStart w:id="0" w:name="_GoBack"/>
      <w:bookmarkEnd w:id="0"/>
      <w:r w:rsidRPr="00FB354F">
        <w:rPr>
          <w:rFonts w:asciiTheme="minorHAnsi" w:eastAsiaTheme="minorEastAsia" w:hAnsi="Calibri" w:cstheme="minorBidi"/>
          <w:b/>
          <w:bCs/>
          <w:color w:val="000000" w:themeColor="text1"/>
          <w:kern w:val="24"/>
          <w:sz w:val="22"/>
          <w:szCs w:val="22"/>
        </w:rPr>
        <w:t>, Hoofdstuk 4F, p 19-20)</w:t>
      </w:r>
    </w:p>
    <w:p w:rsidR="00793A96" w:rsidRDefault="008917C5"/>
    <w:p w:rsidR="00FB354F" w:rsidRDefault="00FB354F">
      <w:r w:rsidRPr="00FB354F">
        <w:rPr>
          <w:highlight w:val="yellow"/>
        </w:rPr>
        <w:t>Workshop 4a:</w:t>
      </w:r>
    </w:p>
    <w:p w:rsidR="00FB354F" w:rsidRDefault="00FB354F" w:rsidP="00FB354F">
      <w:pPr>
        <w:rPr>
          <w:rFonts w:eastAsiaTheme="majorEastAsia" w:cstheme="majorBidi"/>
          <w:color w:val="000000" w:themeColor="text1"/>
          <w:kern w:val="24"/>
        </w:rPr>
      </w:pPr>
      <w:r w:rsidRPr="0050495C">
        <w:rPr>
          <w:rFonts w:eastAsiaTheme="majorEastAsia" w:cstheme="majorBidi"/>
          <w:color w:val="000000" w:themeColor="text1"/>
          <w:kern w:val="24"/>
        </w:rPr>
        <w:t>Wat is de kracht van het advies? Wat spreekt u het meeste aan?</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Servicebureau wordt ook deels door budget WIJ gefinancierd!  (budgetneutraal)</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Orgaan dat wachtlijst op een goede manier beheerd om de goede doorstroom te beheren</w:t>
      </w:r>
    </w:p>
    <w:p w:rsidR="00FB354F" w:rsidRPr="00FB354F" w:rsidRDefault="00FB354F" w:rsidP="00FB354F">
      <w:pPr>
        <w:pStyle w:val="Lijstalinea"/>
        <w:numPr>
          <w:ilvl w:val="0"/>
          <w:numId w:val="5"/>
        </w:numPr>
        <w:spacing w:line="216" w:lineRule="auto"/>
        <w:rPr>
          <w:sz w:val="22"/>
          <w:szCs w:val="22"/>
        </w:rPr>
      </w:pPr>
      <w:proofErr w:type="spellStart"/>
      <w:r w:rsidRPr="00FB354F">
        <w:rPr>
          <w:rFonts w:asciiTheme="minorHAnsi" w:eastAsiaTheme="minorEastAsia" w:hAnsi="Calibri" w:cstheme="minorBidi"/>
          <w:color w:val="000000" w:themeColor="text1"/>
          <w:kern w:val="24"/>
          <w:sz w:val="22"/>
          <w:szCs w:val="22"/>
        </w:rPr>
        <w:t>Tav</w:t>
      </w:r>
      <w:proofErr w:type="spellEnd"/>
      <w:r w:rsidRPr="00FB354F">
        <w:rPr>
          <w:rFonts w:asciiTheme="minorHAnsi" w:eastAsiaTheme="minorEastAsia" w:hAnsi="Calibri" w:cstheme="minorBidi"/>
          <w:color w:val="000000" w:themeColor="text1"/>
          <w:kern w:val="24"/>
          <w:sz w:val="22"/>
          <w:szCs w:val="22"/>
        </w:rPr>
        <w:t xml:space="preserve"> dagbehandeling (en mogelijk ook anderen), rekening houdend met een doelgroep die moeilijk af te schalen is; bv ouderen in dagbesteding. Dus differentiatie maken!!</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Kunnen, willen en moeten </w:t>
      </w:r>
      <w:proofErr w:type="spellStart"/>
      <w:r w:rsidRPr="00FB354F">
        <w:rPr>
          <w:rFonts w:asciiTheme="minorHAnsi" w:eastAsiaTheme="minorEastAsia" w:hAnsi="Calibri" w:cstheme="minorBidi"/>
          <w:color w:val="000000" w:themeColor="text1"/>
          <w:kern w:val="24"/>
          <w:sz w:val="22"/>
          <w:szCs w:val="22"/>
        </w:rPr>
        <w:t>differentieren</w:t>
      </w:r>
      <w:proofErr w:type="spellEnd"/>
      <w:r w:rsidRPr="00FB354F">
        <w:rPr>
          <w:rFonts w:asciiTheme="minorHAnsi" w:eastAsiaTheme="minorEastAsia" w:hAnsi="Calibri" w:cstheme="minorBidi"/>
          <w:color w:val="000000" w:themeColor="text1"/>
          <w:kern w:val="24"/>
          <w:sz w:val="22"/>
          <w:szCs w:val="22"/>
        </w:rPr>
        <w:t xml:space="preserve">! </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Laagdrempelig aanbod WIJ goed ontwikkelen ! </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Voorkomen foute ontsnappingsroutes!! </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Meer kans om te sturen op kwaliteit en maatschappelijke meerwaarde !! </w:t>
      </w:r>
    </w:p>
    <w:p w:rsidR="00FB354F" w:rsidRPr="00FB354F" w:rsidRDefault="00FB354F" w:rsidP="00FB354F">
      <w:pPr>
        <w:pStyle w:val="Lijstalinea"/>
        <w:numPr>
          <w:ilvl w:val="0"/>
          <w:numId w:val="5"/>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Budgetplafonds voor kleinere gemeenten zou niet mogelijk zijn gezien de kwetsbaarheid </w:t>
      </w:r>
      <w:proofErr w:type="spellStart"/>
      <w:r w:rsidRPr="00FB354F">
        <w:rPr>
          <w:rFonts w:asciiTheme="minorHAnsi" w:eastAsiaTheme="minorEastAsia" w:hAnsi="Calibri" w:cstheme="minorBidi"/>
          <w:color w:val="000000" w:themeColor="text1"/>
          <w:kern w:val="24"/>
          <w:sz w:val="22"/>
          <w:szCs w:val="22"/>
        </w:rPr>
        <w:t>vh</w:t>
      </w:r>
      <w:proofErr w:type="spellEnd"/>
      <w:r w:rsidRPr="00FB354F">
        <w:rPr>
          <w:rFonts w:asciiTheme="minorHAnsi" w:eastAsiaTheme="minorEastAsia" w:hAnsi="Calibri" w:cstheme="minorBidi"/>
          <w:color w:val="000000" w:themeColor="text1"/>
          <w:kern w:val="24"/>
          <w:sz w:val="22"/>
          <w:szCs w:val="22"/>
        </w:rPr>
        <w:t xml:space="preserve"> hele systeem!!  Specialistische jeugdhulp moet op regioniveau ingekocht blijven! </w:t>
      </w:r>
    </w:p>
    <w:p w:rsidR="00FB354F" w:rsidRPr="00FB354F" w:rsidRDefault="00FB354F" w:rsidP="00FB354F">
      <w:pPr>
        <w:rPr>
          <w:rFonts w:eastAsiaTheme="majorEastAsia" w:cstheme="majorBidi"/>
          <w:color w:val="000000" w:themeColor="text1"/>
          <w:kern w:val="24"/>
        </w:rPr>
      </w:pPr>
    </w:p>
    <w:p w:rsidR="00FB354F" w:rsidRDefault="00FB354F" w:rsidP="00FB354F">
      <w:pPr>
        <w:rPr>
          <w:rFonts w:eastAsiaTheme="majorEastAsia" w:cstheme="majorBidi"/>
          <w:color w:val="000000" w:themeColor="text1"/>
          <w:kern w:val="24"/>
        </w:rPr>
      </w:pPr>
      <w:r w:rsidRPr="0050495C">
        <w:rPr>
          <w:rFonts w:eastAsiaTheme="majorEastAsia" w:cstheme="majorBidi"/>
          <w:color w:val="000000" w:themeColor="text1"/>
          <w:kern w:val="24"/>
        </w:rPr>
        <w:t>W</w:t>
      </w:r>
      <w:r>
        <w:rPr>
          <w:rFonts w:eastAsiaTheme="majorEastAsia" w:cstheme="majorBidi"/>
          <w:color w:val="000000" w:themeColor="text1"/>
          <w:kern w:val="24"/>
        </w:rPr>
        <w:t xml:space="preserve">at is de zwakte van het advies? </w:t>
      </w:r>
      <w:r w:rsidRPr="0050495C">
        <w:rPr>
          <w:rFonts w:eastAsiaTheme="majorEastAsia" w:cstheme="majorBidi"/>
          <w:color w:val="000000" w:themeColor="text1"/>
          <w:kern w:val="24"/>
        </w:rPr>
        <w:t>Wat zijn de belangrijkste zorgen?</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Mogelijke frictie </w:t>
      </w:r>
      <w:proofErr w:type="spellStart"/>
      <w:r w:rsidRPr="00FB354F">
        <w:rPr>
          <w:rFonts w:asciiTheme="minorHAnsi" w:eastAsiaTheme="minorEastAsia" w:hAnsi="Calibri" w:cstheme="minorBidi"/>
          <w:color w:val="000000" w:themeColor="text1"/>
          <w:kern w:val="24"/>
          <w:sz w:val="22"/>
          <w:szCs w:val="22"/>
        </w:rPr>
        <w:t>irt</w:t>
      </w:r>
      <w:proofErr w:type="spellEnd"/>
      <w:r w:rsidRPr="00FB354F">
        <w:rPr>
          <w:rFonts w:asciiTheme="minorHAnsi" w:eastAsiaTheme="minorEastAsia" w:hAnsi="Calibri" w:cstheme="minorBidi"/>
          <w:color w:val="000000" w:themeColor="text1"/>
          <w:kern w:val="24"/>
          <w:sz w:val="22"/>
          <w:szCs w:val="22"/>
        </w:rPr>
        <w:t xml:space="preserve"> keuzevrijheid v cliënten (kan ook genuanceerd worden </w:t>
      </w:r>
      <w:proofErr w:type="spellStart"/>
      <w:r w:rsidRPr="00FB354F">
        <w:rPr>
          <w:rFonts w:asciiTheme="minorHAnsi" w:eastAsiaTheme="minorEastAsia" w:hAnsi="Calibri" w:cstheme="minorBidi"/>
          <w:color w:val="000000" w:themeColor="text1"/>
          <w:kern w:val="24"/>
          <w:sz w:val="22"/>
          <w:szCs w:val="22"/>
        </w:rPr>
        <w:t>ivm</w:t>
      </w:r>
      <w:proofErr w:type="spellEnd"/>
      <w:r w:rsidRPr="00FB354F">
        <w:rPr>
          <w:rFonts w:asciiTheme="minorHAnsi" w:eastAsiaTheme="minorEastAsia" w:hAnsi="Calibri" w:cstheme="minorBidi"/>
          <w:color w:val="000000" w:themeColor="text1"/>
          <w:kern w:val="24"/>
          <w:sz w:val="22"/>
          <w:szCs w:val="22"/>
        </w:rPr>
        <w:t xml:space="preserve"> focus v </w:t>
      </w:r>
      <w:proofErr w:type="spellStart"/>
      <w:r w:rsidRPr="00FB354F">
        <w:rPr>
          <w:rFonts w:asciiTheme="minorHAnsi" w:eastAsiaTheme="minorEastAsia" w:hAnsi="Calibri" w:cstheme="minorBidi"/>
          <w:color w:val="000000" w:themeColor="text1"/>
          <w:kern w:val="24"/>
          <w:sz w:val="22"/>
          <w:szCs w:val="22"/>
        </w:rPr>
        <w:t>client</w:t>
      </w:r>
      <w:proofErr w:type="spellEnd"/>
      <w:r w:rsidRPr="00FB354F">
        <w:rPr>
          <w:rFonts w:asciiTheme="minorHAnsi" w:eastAsiaTheme="minorEastAsia" w:hAnsi="Calibri" w:cstheme="minorBidi"/>
          <w:color w:val="000000" w:themeColor="text1"/>
          <w:kern w:val="24"/>
          <w:sz w:val="22"/>
          <w:szCs w:val="22"/>
        </w:rPr>
        <w:t xml:space="preserve"> op keuze v hulp en hulpverlener </w:t>
      </w:r>
      <w:proofErr w:type="spellStart"/>
      <w:r w:rsidRPr="00FB354F">
        <w:rPr>
          <w:rFonts w:asciiTheme="minorHAnsi" w:eastAsiaTheme="minorEastAsia" w:hAnsi="Calibri" w:cstheme="minorBidi"/>
          <w:color w:val="000000" w:themeColor="text1"/>
          <w:kern w:val="24"/>
          <w:sz w:val="22"/>
          <w:szCs w:val="22"/>
        </w:rPr>
        <w:t>ipv</w:t>
      </w:r>
      <w:proofErr w:type="spellEnd"/>
      <w:r w:rsidRPr="00FB354F">
        <w:rPr>
          <w:rFonts w:asciiTheme="minorHAnsi" w:eastAsiaTheme="minorEastAsia" w:hAnsi="Calibri" w:cstheme="minorBidi"/>
          <w:color w:val="000000" w:themeColor="text1"/>
          <w:kern w:val="24"/>
          <w:sz w:val="22"/>
          <w:szCs w:val="22"/>
        </w:rPr>
        <w:t xml:space="preserve"> organisatie</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Van belang om goede afstemming te realiseren met WLZ-mogelijkheden, richtlijnen, wet- en regelgeving!!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Voldoende tijd en voldoende deskundigheid bij WIJ-generalist ??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Volumeplafonds door eerste lijn kan heel ‘</w:t>
      </w:r>
      <w:proofErr w:type="spellStart"/>
      <w:r w:rsidRPr="00FB354F">
        <w:rPr>
          <w:rFonts w:asciiTheme="minorHAnsi" w:eastAsiaTheme="minorEastAsia" w:hAnsi="Calibri" w:cstheme="minorBidi"/>
          <w:color w:val="000000" w:themeColor="text1"/>
          <w:kern w:val="24"/>
          <w:sz w:val="22"/>
          <w:szCs w:val="22"/>
        </w:rPr>
        <w:t>onwenselijk’werken</w:t>
      </w:r>
      <w:proofErr w:type="spellEnd"/>
      <w:r w:rsidRPr="00FB354F">
        <w:rPr>
          <w:rFonts w:asciiTheme="minorHAnsi" w:eastAsiaTheme="minorEastAsia" w:hAnsi="Calibri" w:cstheme="minorBidi"/>
          <w:color w:val="000000" w:themeColor="text1"/>
          <w:kern w:val="24"/>
          <w:sz w:val="22"/>
          <w:szCs w:val="22"/>
        </w:rPr>
        <w:t>; met name ook dat de ‘hele 2</w:t>
      </w:r>
      <w:r w:rsidRPr="00FB354F">
        <w:rPr>
          <w:rFonts w:asciiTheme="minorHAnsi" w:eastAsiaTheme="minorEastAsia" w:hAnsi="Calibri" w:cstheme="minorBidi"/>
          <w:color w:val="000000" w:themeColor="text1"/>
          <w:kern w:val="24"/>
          <w:position w:val="10"/>
          <w:sz w:val="22"/>
          <w:szCs w:val="22"/>
          <w:vertAlign w:val="superscript"/>
        </w:rPr>
        <w:t>de</w:t>
      </w:r>
      <w:r w:rsidRPr="00FB354F">
        <w:rPr>
          <w:rFonts w:asciiTheme="minorHAnsi" w:eastAsiaTheme="minorEastAsia" w:hAnsi="Calibri" w:cstheme="minorBidi"/>
          <w:color w:val="000000" w:themeColor="text1"/>
          <w:kern w:val="24"/>
          <w:sz w:val="22"/>
          <w:szCs w:val="22"/>
        </w:rPr>
        <w:t xml:space="preserve"> lijn’ een enorme bundeling is van organisaties van licht </w:t>
      </w:r>
      <w:proofErr w:type="spellStart"/>
      <w:r w:rsidRPr="00FB354F">
        <w:rPr>
          <w:rFonts w:asciiTheme="minorHAnsi" w:eastAsiaTheme="minorEastAsia" w:hAnsi="Calibri" w:cstheme="minorBidi"/>
          <w:color w:val="000000" w:themeColor="text1"/>
          <w:kern w:val="24"/>
          <w:sz w:val="22"/>
          <w:szCs w:val="22"/>
        </w:rPr>
        <w:t>specialistsich</w:t>
      </w:r>
      <w:proofErr w:type="spellEnd"/>
      <w:r w:rsidRPr="00FB354F">
        <w:rPr>
          <w:rFonts w:asciiTheme="minorHAnsi" w:eastAsiaTheme="minorEastAsia" w:hAnsi="Calibri" w:cstheme="minorBidi"/>
          <w:color w:val="000000" w:themeColor="text1"/>
          <w:kern w:val="24"/>
          <w:sz w:val="22"/>
          <w:szCs w:val="22"/>
        </w:rPr>
        <w:t xml:space="preserve"> tot zeer specialistisch en van heel jong tot zeer oud, </w:t>
      </w:r>
      <w:proofErr w:type="spellStart"/>
      <w:r w:rsidRPr="00FB354F">
        <w:rPr>
          <w:rFonts w:asciiTheme="minorHAnsi" w:eastAsiaTheme="minorEastAsia" w:hAnsi="Calibri" w:cstheme="minorBidi"/>
          <w:color w:val="000000" w:themeColor="text1"/>
          <w:kern w:val="24"/>
          <w:sz w:val="22"/>
          <w:szCs w:val="22"/>
        </w:rPr>
        <w:t>etc</w:t>
      </w:r>
      <w:proofErr w:type="spellEnd"/>
      <w:r w:rsidRPr="00FB354F">
        <w:rPr>
          <w:rFonts w:asciiTheme="minorHAnsi" w:eastAsiaTheme="minorEastAsia" w:hAnsi="Calibri" w:cstheme="minorBidi"/>
          <w:color w:val="000000" w:themeColor="text1"/>
          <w:kern w:val="24"/>
          <w:sz w:val="22"/>
          <w:szCs w:val="22"/>
        </w:rPr>
        <w:t xml:space="preserve"> etc.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We moeten met elkaar de verschillen durven maken!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Deskundigheid </w:t>
      </w:r>
      <w:proofErr w:type="spellStart"/>
      <w:r w:rsidRPr="00FB354F">
        <w:rPr>
          <w:rFonts w:asciiTheme="minorHAnsi" w:eastAsiaTheme="minorEastAsia" w:hAnsi="Calibri" w:cstheme="minorBidi"/>
          <w:color w:val="000000" w:themeColor="text1"/>
          <w:kern w:val="24"/>
          <w:sz w:val="22"/>
          <w:szCs w:val="22"/>
        </w:rPr>
        <w:t>vh</w:t>
      </w:r>
      <w:proofErr w:type="spellEnd"/>
      <w:r w:rsidRPr="00FB354F">
        <w:rPr>
          <w:rFonts w:asciiTheme="minorHAnsi" w:eastAsiaTheme="minorEastAsia" w:hAnsi="Calibri" w:cstheme="minorBidi"/>
          <w:color w:val="000000" w:themeColor="text1"/>
          <w:kern w:val="24"/>
          <w:sz w:val="22"/>
          <w:szCs w:val="22"/>
        </w:rPr>
        <w:t xml:space="preserve"> servicebureau??  &gt; afstemming nodig met </w:t>
      </w:r>
      <w:proofErr w:type="spellStart"/>
      <w:r w:rsidRPr="00FB354F">
        <w:rPr>
          <w:rFonts w:asciiTheme="minorHAnsi" w:eastAsiaTheme="minorEastAsia" w:hAnsi="Calibri" w:cstheme="minorBidi"/>
          <w:color w:val="000000" w:themeColor="text1"/>
          <w:kern w:val="24"/>
          <w:sz w:val="22"/>
          <w:szCs w:val="22"/>
        </w:rPr>
        <w:t>spec</w:t>
      </w:r>
      <w:proofErr w:type="spellEnd"/>
      <w:r w:rsidRPr="00FB354F">
        <w:rPr>
          <w:rFonts w:asciiTheme="minorHAnsi" w:eastAsiaTheme="minorEastAsia" w:hAnsi="Calibri" w:cstheme="minorBidi"/>
          <w:color w:val="000000" w:themeColor="text1"/>
          <w:kern w:val="24"/>
          <w:sz w:val="22"/>
          <w:szCs w:val="22"/>
        </w:rPr>
        <w:t xml:space="preserve"> </w:t>
      </w:r>
      <w:proofErr w:type="spellStart"/>
      <w:r w:rsidRPr="00FB354F">
        <w:rPr>
          <w:rFonts w:asciiTheme="minorHAnsi" w:eastAsiaTheme="minorEastAsia" w:hAnsi="Calibri" w:cstheme="minorBidi"/>
          <w:color w:val="000000" w:themeColor="text1"/>
          <w:kern w:val="24"/>
          <w:sz w:val="22"/>
          <w:szCs w:val="22"/>
        </w:rPr>
        <w:t>deskhd</w:t>
      </w:r>
      <w:proofErr w:type="spellEnd"/>
      <w:r w:rsidRPr="00FB354F">
        <w:rPr>
          <w:rFonts w:asciiTheme="minorHAnsi" w:eastAsiaTheme="minorEastAsia" w:hAnsi="Calibri" w:cstheme="minorBidi"/>
          <w:color w:val="000000" w:themeColor="text1"/>
          <w:kern w:val="24"/>
          <w:sz w:val="22"/>
          <w:szCs w:val="22"/>
        </w:rPr>
        <w:t xml:space="preserve">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KPI </w:t>
      </w:r>
      <w:proofErr w:type="spellStart"/>
      <w:r w:rsidRPr="00FB354F">
        <w:rPr>
          <w:rFonts w:asciiTheme="minorHAnsi" w:eastAsiaTheme="minorEastAsia" w:hAnsi="Calibri" w:cstheme="minorBidi"/>
          <w:color w:val="000000" w:themeColor="text1"/>
          <w:kern w:val="24"/>
          <w:sz w:val="22"/>
          <w:szCs w:val="22"/>
        </w:rPr>
        <w:t>tav</w:t>
      </w:r>
      <w:proofErr w:type="spellEnd"/>
      <w:r w:rsidRPr="00FB354F">
        <w:rPr>
          <w:rFonts w:asciiTheme="minorHAnsi" w:eastAsiaTheme="minorEastAsia" w:hAnsi="Calibri" w:cstheme="minorBidi"/>
          <w:color w:val="000000" w:themeColor="text1"/>
          <w:kern w:val="24"/>
          <w:sz w:val="22"/>
          <w:szCs w:val="22"/>
        </w:rPr>
        <w:t xml:space="preserve"> het afschalen moet verantwoord gebeuren!!</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Servicebureau mag niet vertragend werken voor </w:t>
      </w:r>
      <w:proofErr w:type="spellStart"/>
      <w:r w:rsidRPr="00FB354F">
        <w:rPr>
          <w:rFonts w:asciiTheme="minorHAnsi" w:eastAsiaTheme="minorEastAsia" w:hAnsi="Calibri" w:cstheme="minorBidi"/>
          <w:color w:val="000000" w:themeColor="text1"/>
          <w:kern w:val="24"/>
          <w:sz w:val="22"/>
          <w:szCs w:val="22"/>
        </w:rPr>
        <w:t>clienten</w:t>
      </w:r>
      <w:proofErr w:type="spellEnd"/>
      <w:r w:rsidRPr="00FB354F">
        <w:rPr>
          <w:rFonts w:asciiTheme="minorHAnsi" w:eastAsiaTheme="minorEastAsia" w:hAnsi="Calibri" w:cstheme="minorBidi"/>
          <w:color w:val="000000" w:themeColor="text1"/>
          <w:kern w:val="24"/>
          <w:sz w:val="22"/>
          <w:szCs w:val="22"/>
        </w:rPr>
        <w:t xml:space="preserve">, mag niet tot nog meer bureaucratie leiden, </w:t>
      </w:r>
      <w:proofErr w:type="spellStart"/>
      <w:r w:rsidRPr="00FB354F">
        <w:rPr>
          <w:rFonts w:asciiTheme="minorHAnsi" w:eastAsiaTheme="minorEastAsia" w:hAnsi="Calibri" w:cstheme="minorBidi"/>
          <w:color w:val="000000" w:themeColor="text1"/>
          <w:kern w:val="24"/>
          <w:sz w:val="22"/>
          <w:szCs w:val="22"/>
        </w:rPr>
        <w:t>etc</w:t>
      </w:r>
      <w:proofErr w:type="spellEnd"/>
      <w:r w:rsidRPr="00FB354F">
        <w:rPr>
          <w:rFonts w:asciiTheme="minorHAnsi" w:eastAsiaTheme="minorEastAsia" w:hAnsi="Calibri" w:cstheme="minorBidi"/>
          <w:color w:val="000000" w:themeColor="text1"/>
          <w:kern w:val="24"/>
          <w:sz w:val="22"/>
          <w:szCs w:val="22"/>
        </w:rPr>
        <w:t xml:space="preserve">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Kwaliteit- en deskundigheid van de verschillende partijen in het proces moet goed omschreven en nagekomen worden!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Bepaalde doelgroepen zijn niet af te schalen! </w:t>
      </w:r>
    </w:p>
    <w:p w:rsidR="00FB354F" w:rsidRPr="00FB354F" w:rsidRDefault="00FB354F" w:rsidP="00FB354F">
      <w:pPr>
        <w:pStyle w:val="Lijstalinea"/>
        <w:numPr>
          <w:ilvl w:val="0"/>
          <w:numId w:val="6"/>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Er is een zorg dat de triage juist  meer ‘verdubbeld’ door het instellen </w:t>
      </w:r>
      <w:proofErr w:type="spellStart"/>
      <w:r w:rsidRPr="00FB354F">
        <w:rPr>
          <w:rFonts w:asciiTheme="minorHAnsi" w:eastAsiaTheme="minorEastAsia" w:hAnsi="Calibri" w:cstheme="minorBidi"/>
          <w:color w:val="000000" w:themeColor="text1"/>
          <w:kern w:val="24"/>
          <w:sz w:val="22"/>
          <w:szCs w:val="22"/>
        </w:rPr>
        <w:t>vh</w:t>
      </w:r>
      <w:proofErr w:type="spellEnd"/>
      <w:r w:rsidRPr="00FB354F">
        <w:rPr>
          <w:rFonts w:asciiTheme="minorHAnsi" w:eastAsiaTheme="minorEastAsia" w:hAnsi="Calibri" w:cstheme="minorBidi"/>
          <w:color w:val="000000" w:themeColor="text1"/>
          <w:kern w:val="24"/>
          <w:sz w:val="22"/>
          <w:szCs w:val="22"/>
        </w:rPr>
        <w:t xml:space="preserve"> Servicebureau (Verwijzing generalist; toets Servicebureau; toets zorgorganisatie) ?? </w:t>
      </w:r>
    </w:p>
    <w:p w:rsidR="00FB354F" w:rsidRDefault="00FB354F" w:rsidP="00FB354F">
      <w:pPr>
        <w:spacing w:after="120"/>
        <w:rPr>
          <w:rFonts w:eastAsiaTheme="majorEastAsia" w:cstheme="majorBidi"/>
          <w:color w:val="000000" w:themeColor="text1"/>
          <w:kern w:val="24"/>
        </w:rPr>
      </w:pPr>
    </w:p>
    <w:p w:rsidR="00FB354F" w:rsidRDefault="00FB354F" w:rsidP="00FB354F">
      <w:pPr>
        <w:spacing w:after="120"/>
        <w:rPr>
          <w:rFonts w:eastAsiaTheme="majorEastAsia" w:cstheme="majorBidi"/>
          <w:color w:val="000000" w:themeColor="text1"/>
          <w:kern w:val="24"/>
        </w:rPr>
      </w:pPr>
      <w:r w:rsidRPr="00B11774">
        <w:rPr>
          <w:rFonts w:eastAsiaTheme="majorEastAsia" w:cstheme="majorBidi"/>
          <w:color w:val="000000" w:themeColor="text1"/>
          <w:kern w:val="24"/>
        </w:rPr>
        <w:t>Heeft u amendementen of aanvullingen om effectiever kosten te beheersen?</w:t>
      </w:r>
    </w:p>
    <w:p w:rsidR="00FB354F" w:rsidRPr="00FB354F" w:rsidRDefault="00FB354F" w:rsidP="00FB354F">
      <w:pPr>
        <w:pStyle w:val="Lijstalinea"/>
        <w:numPr>
          <w:ilvl w:val="0"/>
          <w:numId w:val="7"/>
        </w:numPr>
        <w:spacing w:line="216" w:lineRule="auto"/>
        <w:rPr>
          <w:sz w:val="22"/>
          <w:szCs w:val="22"/>
        </w:rPr>
      </w:pPr>
      <w:r w:rsidRPr="00FB354F">
        <w:rPr>
          <w:rFonts w:asciiTheme="minorHAnsi" w:eastAsiaTheme="minorEastAsia" w:hAnsi="Calibri" w:cstheme="minorBidi"/>
          <w:color w:val="000000" w:themeColor="text1"/>
          <w:kern w:val="24"/>
          <w:sz w:val="22"/>
          <w:szCs w:val="22"/>
        </w:rPr>
        <w:t>Amendement/aanvulling : meer samenwerking ‘opleggen’ tussen organisaties die eenzelfde product bieden!  Wat doe je individueel en wat doe je samen beter!?  Hoe maak je het effectiever samen?</w:t>
      </w:r>
      <w:r w:rsidRPr="00FB354F">
        <w:rPr>
          <w:rFonts w:asciiTheme="minorHAnsi" w:eastAsiaTheme="minorEastAsia" w:hAnsi="Calibri" w:cstheme="minorBidi"/>
          <w:color w:val="000000" w:themeColor="text1"/>
          <w:kern w:val="24"/>
          <w:sz w:val="22"/>
          <w:szCs w:val="22"/>
        </w:rPr>
        <w:br/>
        <w:t xml:space="preserve">(kan een vorm v consortium zijn) </w:t>
      </w:r>
    </w:p>
    <w:p w:rsidR="00FB354F" w:rsidRPr="00FB354F" w:rsidRDefault="00FB354F" w:rsidP="00FB354F">
      <w:pPr>
        <w:pStyle w:val="Lijstalinea"/>
        <w:numPr>
          <w:ilvl w:val="0"/>
          <w:numId w:val="7"/>
        </w:numPr>
        <w:spacing w:line="216" w:lineRule="auto"/>
        <w:rPr>
          <w:sz w:val="22"/>
          <w:szCs w:val="22"/>
        </w:rPr>
      </w:pPr>
      <w:r w:rsidRPr="00FB354F">
        <w:rPr>
          <w:rFonts w:asciiTheme="minorHAnsi" w:eastAsiaTheme="minorEastAsia" w:hAnsi="Calibri" w:cstheme="minorBidi"/>
          <w:color w:val="000000" w:themeColor="text1"/>
          <w:kern w:val="24"/>
          <w:sz w:val="22"/>
          <w:szCs w:val="22"/>
        </w:rPr>
        <w:t>Dit opnemen in contracten vanuit een visie om deel uit te maken van de brede maatschappelijke opdracht en opgave!</w:t>
      </w:r>
    </w:p>
    <w:p w:rsidR="00FB354F" w:rsidRPr="00FB354F" w:rsidRDefault="00FB354F" w:rsidP="00FB354F">
      <w:pPr>
        <w:pStyle w:val="Lijstalinea"/>
        <w:numPr>
          <w:ilvl w:val="0"/>
          <w:numId w:val="7"/>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Kwaliteitseisen borgen, ook bij </w:t>
      </w:r>
      <w:proofErr w:type="spellStart"/>
      <w:r w:rsidRPr="00FB354F">
        <w:rPr>
          <w:rFonts w:asciiTheme="minorHAnsi" w:eastAsiaTheme="minorEastAsia" w:hAnsi="Calibri" w:cstheme="minorBidi"/>
          <w:color w:val="000000" w:themeColor="text1"/>
          <w:kern w:val="24"/>
          <w:sz w:val="22"/>
          <w:szCs w:val="22"/>
        </w:rPr>
        <w:t>onderaannemerschap</w:t>
      </w:r>
      <w:proofErr w:type="spellEnd"/>
      <w:r w:rsidRPr="00FB354F">
        <w:rPr>
          <w:rFonts w:asciiTheme="minorHAnsi" w:eastAsiaTheme="minorEastAsia" w:hAnsi="Calibri" w:cstheme="minorBidi"/>
          <w:color w:val="000000" w:themeColor="text1"/>
          <w:kern w:val="24"/>
          <w:sz w:val="22"/>
          <w:szCs w:val="22"/>
        </w:rPr>
        <w:t>…  (vanuit contract met hoofdaannemer)</w:t>
      </w:r>
    </w:p>
    <w:p w:rsidR="00FB354F" w:rsidRPr="00FB354F" w:rsidRDefault="00FB354F" w:rsidP="00FB354F">
      <w:pPr>
        <w:pStyle w:val="Lijstalinea"/>
        <w:numPr>
          <w:ilvl w:val="0"/>
          <w:numId w:val="7"/>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Verschil maken: op inhoud keuzes maken waar je het meest op stuurt </w:t>
      </w:r>
      <w:proofErr w:type="spellStart"/>
      <w:r w:rsidRPr="00FB354F">
        <w:rPr>
          <w:rFonts w:asciiTheme="minorHAnsi" w:eastAsiaTheme="minorEastAsia" w:hAnsi="Calibri" w:cstheme="minorBidi"/>
          <w:color w:val="000000" w:themeColor="text1"/>
          <w:kern w:val="24"/>
          <w:sz w:val="22"/>
          <w:szCs w:val="22"/>
        </w:rPr>
        <w:t>cq</w:t>
      </w:r>
      <w:proofErr w:type="spellEnd"/>
      <w:r w:rsidRPr="00FB354F">
        <w:rPr>
          <w:rFonts w:asciiTheme="minorHAnsi" w:eastAsiaTheme="minorEastAsia" w:hAnsi="Calibri" w:cstheme="minorBidi"/>
          <w:color w:val="000000" w:themeColor="text1"/>
          <w:kern w:val="24"/>
          <w:sz w:val="22"/>
          <w:szCs w:val="22"/>
        </w:rPr>
        <w:t xml:space="preserve"> bezuinigd.  Stoppen met ontwikkeling dat zorg voor de meest kwetsbare burgers steeds moeilijker gegeven kan worden!  </w:t>
      </w:r>
    </w:p>
    <w:p w:rsidR="00FB354F" w:rsidRDefault="00FB354F" w:rsidP="00FB354F">
      <w:pPr>
        <w:rPr>
          <w:rFonts w:eastAsiaTheme="majorEastAsia" w:cstheme="majorBidi"/>
          <w:color w:val="000000" w:themeColor="text1"/>
          <w:kern w:val="24"/>
        </w:rPr>
      </w:pPr>
    </w:p>
    <w:p w:rsidR="00FB354F" w:rsidRDefault="00FB354F" w:rsidP="00FB354F">
      <w:pPr>
        <w:rPr>
          <w:rFonts w:eastAsiaTheme="majorEastAsia" w:cstheme="majorBidi"/>
          <w:color w:val="000000" w:themeColor="text1"/>
          <w:kern w:val="24"/>
        </w:rPr>
      </w:pPr>
      <w:r w:rsidRPr="00B11774">
        <w:rPr>
          <w:rFonts w:eastAsiaTheme="majorEastAsia" w:cstheme="majorBidi"/>
          <w:color w:val="000000" w:themeColor="text1"/>
          <w:kern w:val="24"/>
        </w:rPr>
        <w:lastRenderedPageBreak/>
        <w:t>Algemeen: Wat kunnen jullie organisaties in 2018 extra bijdragen aan kostenbeheersing?</w:t>
      </w:r>
    </w:p>
    <w:p w:rsidR="00FB354F" w:rsidRPr="00FB354F" w:rsidRDefault="00FB354F" w:rsidP="00FB354F">
      <w:pPr>
        <w:pStyle w:val="Lijstalinea"/>
        <w:numPr>
          <w:ilvl w:val="0"/>
          <w:numId w:val="8"/>
        </w:numPr>
        <w:spacing w:before="200" w:line="216" w:lineRule="auto"/>
        <w:rPr>
          <w:rFonts w:asciiTheme="minorHAnsi" w:hAnsiTheme="minorHAnsi"/>
          <w:sz w:val="22"/>
          <w:szCs w:val="22"/>
        </w:rPr>
      </w:pPr>
      <w:r w:rsidRPr="00FB354F">
        <w:rPr>
          <w:rFonts w:asciiTheme="minorHAnsi" w:eastAsiaTheme="minorEastAsia" w:hAnsiTheme="minorHAnsi"/>
          <w:color w:val="000000" w:themeColor="text1"/>
          <w:kern w:val="24"/>
          <w:sz w:val="22"/>
          <w:szCs w:val="22"/>
        </w:rPr>
        <w:t>Organisaties stoppen actief als hulpvraag minder is of niet meer nodig is!!</w:t>
      </w:r>
      <w:r w:rsidRPr="00FB354F">
        <w:rPr>
          <w:rFonts w:asciiTheme="minorHAnsi" w:eastAsiaTheme="minorEastAsia" w:hAnsiTheme="minorHAnsi"/>
          <w:color w:val="000000" w:themeColor="text1"/>
          <w:kern w:val="24"/>
          <w:sz w:val="22"/>
          <w:szCs w:val="22"/>
        </w:rPr>
        <w:br/>
        <w:t>Dat moet ook ‘gewaardeerd’ worden door inkooporganisatie/gemeente</w:t>
      </w:r>
    </w:p>
    <w:p w:rsidR="00FB354F" w:rsidRPr="00FB354F" w:rsidRDefault="00FB354F" w:rsidP="00FB354F">
      <w:pPr>
        <w:pStyle w:val="Lijstalinea"/>
        <w:numPr>
          <w:ilvl w:val="0"/>
          <w:numId w:val="8"/>
        </w:numPr>
        <w:spacing w:before="200" w:line="216" w:lineRule="auto"/>
        <w:rPr>
          <w:rFonts w:asciiTheme="minorHAnsi" w:hAnsiTheme="minorHAnsi"/>
          <w:sz w:val="22"/>
          <w:szCs w:val="22"/>
        </w:rPr>
      </w:pPr>
      <w:r w:rsidRPr="00FB354F">
        <w:rPr>
          <w:rFonts w:asciiTheme="minorHAnsi" w:eastAsiaTheme="minorEastAsia" w:hAnsiTheme="minorHAnsi" w:cstheme="minorBidi"/>
          <w:color w:val="000000" w:themeColor="text1"/>
          <w:kern w:val="24"/>
          <w:sz w:val="22"/>
          <w:szCs w:val="22"/>
        </w:rPr>
        <w:t>Flexibel zijn in financiering!! Basisniveau voor iedereen; toeslag voor hen die iets extra’s willen en dit zelf willen financieren/ bij dagbesteding kun je meer differentiëren in de activiteiten voor een aantal cliënten. Betalen van wat afgenomen wordt, bv andere financiering voor dagbesteding waarbij er ‘speelruimte’ is voor cliënten en organisatie.</w:t>
      </w:r>
    </w:p>
    <w:p w:rsidR="00FB354F" w:rsidRPr="00FB354F" w:rsidRDefault="00FB354F" w:rsidP="00FB354F">
      <w:pPr>
        <w:pStyle w:val="Lijstalinea"/>
        <w:numPr>
          <w:ilvl w:val="0"/>
          <w:numId w:val="8"/>
        </w:numPr>
        <w:spacing w:before="200" w:line="216" w:lineRule="auto"/>
        <w:rPr>
          <w:rFonts w:asciiTheme="minorHAnsi" w:hAnsiTheme="minorHAnsi"/>
          <w:sz w:val="22"/>
          <w:szCs w:val="22"/>
        </w:rPr>
      </w:pPr>
      <w:r w:rsidRPr="00FB354F">
        <w:rPr>
          <w:rFonts w:asciiTheme="minorHAnsi" w:eastAsiaTheme="minorEastAsia" w:hAnsiTheme="minorHAnsi" w:cstheme="minorBidi"/>
          <w:color w:val="000000" w:themeColor="text1"/>
          <w:kern w:val="24"/>
          <w:sz w:val="22"/>
          <w:szCs w:val="22"/>
        </w:rPr>
        <w:t xml:space="preserve">Op- en afschalen tussen beschikkingen is nu administratief zo ingewikkeld dat het daardoor niet gebeurd. Op geleide van de zorgvragen zou dat wel veel meer en makkelijker moeten kunnen gebeuren?? (roept ook weer discussie op om op een andere manier te financieren met een vorm ven een productmix) </w:t>
      </w:r>
    </w:p>
    <w:p w:rsidR="00FB354F" w:rsidRPr="00FB354F" w:rsidRDefault="00FB354F" w:rsidP="00FB354F">
      <w:pPr>
        <w:pStyle w:val="Normaalweb"/>
        <w:spacing w:before="200" w:beforeAutospacing="0" w:after="0" w:afterAutospacing="0" w:line="216" w:lineRule="auto"/>
        <w:rPr>
          <w:sz w:val="22"/>
          <w:szCs w:val="22"/>
        </w:rPr>
      </w:pPr>
    </w:p>
    <w:p w:rsidR="00FB354F" w:rsidRDefault="00FB354F">
      <w:r w:rsidRPr="00FB354F">
        <w:rPr>
          <w:highlight w:val="yellow"/>
        </w:rPr>
        <w:t>Workshop 4b:</w:t>
      </w:r>
    </w:p>
    <w:p w:rsidR="00FB354F" w:rsidRDefault="00FB354F" w:rsidP="00FB354F">
      <w:pPr>
        <w:rPr>
          <w:rFonts w:eastAsiaTheme="majorEastAsia" w:cstheme="majorBidi"/>
          <w:color w:val="000000" w:themeColor="text1"/>
          <w:kern w:val="24"/>
        </w:rPr>
      </w:pPr>
      <w:r w:rsidRPr="0050495C">
        <w:rPr>
          <w:rFonts w:eastAsiaTheme="majorEastAsia" w:cstheme="majorBidi"/>
          <w:color w:val="000000" w:themeColor="text1"/>
          <w:kern w:val="24"/>
        </w:rPr>
        <w:t>Wat is de kracht van het advies? Wat spreekt u het meeste aan?</w:t>
      </w:r>
    </w:p>
    <w:p w:rsidR="00FB354F" w:rsidRPr="00FB354F" w:rsidRDefault="00FB354F" w:rsidP="00FB354F">
      <w:pPr>
        <w:pStyle w:val="Lijstalinea"/>
        <w:numPr>
          <w:ilvl w:val="0"/>
          <w:numId w:val="10"/>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Er is nu een rapport waarin in ieder geval concrete maatregelen worden benoemd. </w:t>
      </w:r>
    </w:p>
    <w:p w:rsidR="00FB354F" w:rsidRPr="00FB354F" w:rsidRDefault="00FB354F" w:rsidP="00FB354F">
      <w:pPr>
        <w:pStyle w:val="Lijstalinea"/>
        <w:numPr>
          <w:ilvl w:val="0"/>
          <w:numId w:val="10"/>
        </w:numPr>
        <w:spacing w:line="216" w:lineRule="auto"/>
        <w:rPr>
          <w:sz w:val="22"/>
          <w:szCs w:val="22"/>
        </w:rPr>
      </w:pPr>
      <w:r w:rsidRPr="00FB354F">
        <w:rPr>
          <w:rFonts w:asciiTheme="minorHAnsi" w:eastAsiaTheme="minorEastAsia" w:hAnsi="Calibri" w:cstheme="minorBidi"/>
          <w:color w:val="000000" w:themeColor="text1"/>
          <w:kern w:val="24"/>
          <w:sz w:val="22"/>
          <w:szCs w:val="22"/>
        </w:rPr>
        <w:t>Ook de rol en bijdrage van Wij-Eindhoven wordt bekeken.</w:t>
      </w:r>
    </w:p>
    <w:p w:rsidR="00FB354F" w:rsidRDefault="00FB354F" w:rsidP="00FB354F">
      <w:pPr>
        <w:pStyle w:val="Lijstalinea"/>
        <w:rPr>
          <w:rFonts w:eastAsiaTheme="majorEastAsia" w:cstheme="majorBidi"/>
          <w:color w:val="000000" w:themeColor="text1"/>
          <w:kern w:val="24"/>
        </w:rPr>
      </w:pPr>
    </w:p>
    <w:p w:rsidR="00FB354F" w:rsidRDefault="00FB354F" w:rsidP="00FB354F">
      <w:pPr>
        <w:rPr>
          <w:rFonts w:eastAsiaTheme="majorEastAsia" w:cstheme="majorBidi"/>
          <w:color w:val="000000" w:themeColor="text1"/>
          <w:kern w:val="24"/>
        </w:rPr>
      </w:pPr>
      <w:r w:rsidRPr="00FB354F">
        <w:rPr>
          <w:rFonts w:eastAsiaTheme="majorEastAsia" w:cstheme="majorBidi"/>
          <w:color w:val="000000" w:themeColor="text1"/>
          <w:kern w:val="24"/>
        </w:rPr>
        <w:t>Wat is de zwakte van het advies? Wat zijn de belangrijkste zorgen?</w:t>
      </w:r>
    </w:p>
    <w:p w:rsidR="00FB354F" w:rsidRPr="00FB354F" w:rsidRDefault="00FB354F" w:rsidP="00FB354F">
      <w:pPr>
        <w:pStyle w:val="Lijstalinea"/>
        <w:numPr>
          <w:ilvl w:val="0"/>
          <w:numId w:val="11"/>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Het duwen naar beneden werkt </w:t>
      </w:r>
      <w:proofErr w:type="spellStart"/>
      <w:r w:rsidRPr="00FB354F">
        <w:rPr>
          <w:rFonts w:asciiTheme="minorHAnsi" w:eastAsiaTheme="minorEastAsia" w:hAnsi="Calibri" w:cstheme="minorBidi"/>
          <w:color w:val="000000" w:themeColor="text1"/>
          <w:kern w:val="24"/>
          <w:sz w:val="22"/>
          <w:szCs w:val="22"/>
        </w:rPr>
        <w:t>stepped</w:t>
      </w:r>
      <w:proofErr w:type="spellEnd"/>
      <w:r w:rsidRPr="00FB354F">
        <w:rPr>
          <w:rFonts w:asciiTheme="minorHAnsi" w:eastAsiaTheme="minorEastAsia" w:hAnsi="Calibri" w:cstheme="minorBidi"/>
          <w:color w:val="000000" w:themeColor="text1"/>
          <w:kern w:val="24"/>
          <w:sz w:val="22"/>
          <w:szCs w:val="22"/>
        </w:rPr>
        <w:t xml:space="preserve"> care in de hand. Dit is een kwalitatief lage, lange en dure aanpak</w:t>
      </w:r>
    </w:p>
    <w:p w:rsidR="00FB354F" w:rsidRPr="00FB354F" w:rsidRDefault="00FB354F" w:rsidP="00FB354F">
      <w:pPr>
        <w:pStyle w:val="Lijstalinea"/>
        <w:numPr>
          <w:ilvl w:val="0"/>
          <w:numId w:val="11"/>
        </w:numPr>
        <w:spacing w:line="216" w:lineRule="auto"/>
        <w:rPr>
          <w:sz w:val="22"/>
          <w:szCs w:val="22"/>
        </w:rPr>
      </w:pPr>
      <w:r w:rsidRPr="00FB354F">
        <w:rPr>
          <w:rFonts w:asciiTheme="minorHAnsi" w:eastAsiaTheme="minorEastAsia" w:hAnsi="Calibri" w:cstheme="minorBidi"/>
          <w:color w:val="000000" w:themeColor="text1"/>
          <w:kern w:val="24"/>
          <w:sz w:val="22"/>
          <w:szCs w:val="22"/>
        </w:rPr>
        <w:t>Het inrichten van het Servicebureau is een extra stap in het proces. Dit leidt tot extra kosten.</w:t>
      </w:r>
    </w:p>
    <w:p w:rsidR="00FB354F" w:rsidRPr="00FB354F" w:rsidRDefault="00FB354F" w:rsidP="00FB354F">
      <w:pPr>
        <w:pStyle w:val="Lijstalinea"/>
        <w:numPr>
          <w:ilvl w:val="0"/>
          <w:numId w:val="11"/>
        </w:numPr>
        <w:spacing w:line="216" w:lineRule="auto"/>
        <w:rPr>
          <w:sz w:val="22"/>
          <w:szCs w:val="22"/>
        </w:rPr>
      </w:pPr>
      <w:r w:rsidRPr="00FB354F">
        <w:rPr>
          <w:rFonts w:asciiTheme="minorHAnsi" w:eastAsiaTheme="minorEastAsia" w:hAnsi="Calibri" w:cstheme="minorBidi"/>
          <w:color w:val="000000" w:themeColor="text1"/>
          <w:kern w:val="24"/>
          <w:sz w:val="22"/>
          <w:szCs w:val="22"/>
        </w:rPr>
        <w:t xml:space="preserve">Generieke aanpak is niet goed. Er zijn veel soorten en maten aanbieders. Alles wordt </w:t>
      </w:r>
      <w:r>
        <w:rPr>
          <w:rFonts w:asciiTheme="minorHAnsi" w:eastAsiaTheme="minorEastAsia" w:hAnsi="Calibri" w:cstheme="minorBidi"/>
          <w:color w:val="000000" w:themeColor="text1"/>
          <w:kern w:val="24"/>
          <w:sz w:val="22"/>
          <w:szCs w:val="22"/>
        </w:rPr>
        <w:t>g</w:t>
      </w:r>
      <w:r w:rsidRPr="00FB354F">
        <w:rPr>
          <w:rFonts w:asciiTheme="minorHAnsi" w:eastAsiaTheme="minorEastAsia" w:hAnsi="Calibri" w:cstheme="minorBidi"/>
          <w:color w:val="000000" w:themeColor="text1"/>
          <w:kern w:val="24"/>
          <w:sz w:val="22"/>
          <w:szCs w:val="22"/>
        </w:rPr>
        <w:t>elabeld als specialistisch 2</w:t>
      </w:r>
      <w:r w:rsidR="00E2790E">
        <w:rPr>
          <w:rFonts w:asciiTheme="minorHAnsi" w:eastAsiaTheme="minorEastAsia" w:hAnsi="Calibri" w:cstheme="minorBidi"/>
          <w:color w:val="000000" w:themeColor="text1"/>
          <w:kern w:val="24"/>
          <w:sz w:val="22"/>
          <w:szCs w:val="22"/>
        </w:rPr>
        <w:t>e</w:t>
      </w:r>
      <w:r w:rsidRPr="00FB354F">
        <w:rPr>
          <w:rFonts w:asciiTheme="minorHAnsi" w:eastAsiaTheme="minorEastAsia" w:hAnsi="Calibri" w:cstheme="minorBidi"/>
          <w:color w:val="000000" w:themeColor="text1"/>
          <w:kern w:val="24"/>
          <w:sz w:val="22"/>
          <w:szCs w:val="22"/>
        </w:rPr>
        <w:t xml:space="preserve"> lijn. Dit is natuurlijk niet zo. </w:t>
      </w:r>
    </w:p>
    <w:p w:rsidR="00E2790E" w:rsidRPr="00E2790E" w:rsidRDefault="00FB354F" w:rsidP="00FB354F">
      <w:pPr>
        <w:pStyle w:val="Lijstalinea"/>
        <w:numPr>
          <w:ilvl w:val="0"/>
          <w:numId w:val="11"/>
        </w:numPr>
        <w:spacing w:line="216" w:lineRule="auto"/>
        <w:rPr>
          <w:sz w:val="22"/>
          <w:szCs w:val="22"/>
        </w:rPr>
      </w:pPr>
      <w:r w:rsidRPr="00FB354F">
        <w:rPr>
          <w:rFonts w:asciiTheme="minorHAnsi" w:eastAsiaTheme="minorEastAsia" w:hAnsi="Calibri" w:cstheme="minorBidi"/>
          <w:color w:val="000000" w:themeColor="text1"/>
          <w:kern w:val="24"/>
          <w:sz w:val="22"/>
          <w:szCs w:val="22"/>
        </w:rPr>
        <w:t>We hebben veel zorgen over de impact van de administratie lasten</w:t>
      </w:r>
      <w:r w:rsidR="00E2790E">
        <w:rPr>
          <w:rFonts w:asciiTheme="minorHAnsi" w:eastAsiaTheme="minorEastAsia" w:hAnsi="Calibri" w:cstheme="minorBidi"/>
          <w:color w:val="000000" w:themeColor="text1"/>
          <w:kern w:val="24"/>
          <w:sz w:val="22"/>
          <w:szCs w:val="22"/>
        </w:rPr>
        <w:t>.</w:t>
      </w:r>
    </w:p>
    <w:p w:rsidR="00E2790E" w:rsidRDefault="00E2790E" w:rsidP="00E2790E">
      <w:pPr>
        <w:spacing w:line="216" w:lineRule="auto"/>
        <w:rPr>
          <w:rFonts w:eastAsiaTheme="minorEastAsia" w:hAnsi="Calibri"/>
          <w:color w:val="000000" w:themeColor="text1"/>
          <w:kern w:val="24"/>
        </w:rPr>
      </w:pPr>
    </w:p>
    <w:p w:rsidR="00E2790E" w:rsidRDefault="00FB354F" w:rsidP="00E2790E">
      <w:pPr>
        <w:spacing w:after="120"/>
        <w:rPr>
          <w:rFonts w:eastAsiaTheme="majorEastAsia" w:cstheme="majorBidi"/>
          <w:color w:val="000000" w:themeColor="text1"/>
          <w:kern w:val="24"/>
        </w:rPr>
      </w:pPr>
      <w:r w:rsidRPr="00E2790E">
        <w:rPr>
          <w:rFonts w:eastAsiaTheme="minorEastAsia" w:hAnsi="Calibri"/>
          <w:color w:val="000000" w:themeColor="text1"/>
          <w:kern w:val="24"/>
        </w:rPr>
        <w:t xml:space="preserve"> </w:t>
      </w:r>
      <w:r w:rsidR="00E2790E" w:rsidRPr="00B11774">
        <w:rPr>
          <w:rFonts w:eastAsiaTheme="majorEastAsia" w:cstheme="majorBidi"/>
          <w:color w:val="000000" w:themeColor="text1"/>
          <w:kern w:val="24"/>
        </w:rPr>
        <w:t>Heeft u amendementen of aanvullingen om effectiever kosten te beheersen?</w:t>
      </w:r>
    </w:p>
    <w:p w:rsidR="00E2790E" w:rsidRPr="00E2790E" w:rsidRDefault="00E2790E" w:rsidP="00E2790E">
      <w:pPr>
        <w:pStyle w:val="Lijstalinea"/>
        <w:numPr>
          <w:ilvl w:val="0"/>
          <w:numId w:val="12"/>
        </w:numPr>
        <w:spacing w:line="216" w:lineRule="auto"/>
        <w:rPr>
          <w:sz w:val="22"/>
          <w:szCs w:val="22"/>
        </w:rPr>
      </w:pPr>
      <w:r w:rsidRPr="00E2790E">
        <w:rPr>
          <w:rFonts w:asciiTheme="minorHAnsi" w:eastAsiaTheme="minorEastAsia" w:hAnsi="Calibri" w:cstheme="minorBidi"/>
          <w:color w:val="000000" w:themeColor="text1"/>
          <w:kern w:val="24"/>
          <w:sz w:val="22"/>
          <w:szCs w:val="22"/>
        </w:rPr>
        <w:t>Kom tot een systeem van tariefdifferentiatie waarbij zowel cliënt</w:t>
      </w:r>
      <w:r>
        <w:rPr>
          <w:rFonts w:asciiTheme="minorHAnsi" w:eastAsiaTheme="minorEastAsia" w:hAnsi="Calibri" w:cstheme="minorBidi"/>
          <w:color w:val="000000" w:themeColor="text1"/>
          <w:kern w:val="24"/>
          <w:sz w:val="22"/>
          <w:szCs w:val="22"/>
        </w:rPr>
        <w:t xml:space="preserve"> </w:t>
      </w:r>
      <w:r w:rsidRPr="00E2790E">
        <w:rPr>
          <w:rFonts w:asciiTheme="minorHAnsi" w:eastAsiaTheme="minorEastAsia" w:hAnsi="Calibri" w:cstheme="minorBidi"/>
          <w:color w:val="000000" w:themeColor="text1"/>
          <w:kern w:val="24"/>
          <w:sz w:val="22"/>
          <w:szCs w:val="22"/>
        </w:rPr>
        <w:t>specifieke als aanbieders</w:t>
      </w:r>
      <w:r>
        <w:rPr>
          <w:rFonts w:asciiTheme="minorHAnsi" w:eastAsiaTheme="minorEastAsia" w:hAnsi="Calibri" w:cstheme="minorBidi"/>
          <w:color w:val="000000" w:themeColor="text1"/>
          <w:kern w:val="24"/>
          <w:sz w:val="22"/>
          <w:szCs w:val="22"/>
        </w:rPr>
        <w:t xml:space="preserve"> </w:t>
      </w:r>
      <w:r w:rsidRPr="00E2790E">
        <w:rPr>
          <w:rFonts w:asciiTheme="minorHAnsi" w:eastAsiaTheme="minorEastAsia" w:hAnsi="Calibri" w:cstheme="minorBidi"/>
          <w:color w:val="000000" w:themeColor="text1"/>
          <w:kern w:val="24"/>
          <w:sz w:val="22"/>
          <w:szCs w:val="22"/>
        </w:rPr>
        <w:t>specifieke aspecten een rol spelen. Doe dit samen met aanbieders.</w:t>
      </w:r>
    </w:p>
    <w:p w:rsidR="00E2790E" w:rsidRDefault="00E2790E" w:rsidP="00E2790E">
      <w:pPr>
        <w:numPr>
          <w:ilvl w:val="0"/>
          <w:numId w:val="12"/>
        </w:numPr>
        <w:spacing w:line="216" w:lineRule="auto"/>
      </w:pPr>
      <w:r w:rsidRPr="00E2790E">
        <w:t>Om te kunnen meedenken en sturen zouden wij meer zicht moet hebben op de werkwijze/invulling van Wij-Eindhoven en het toekomstig Servicebureau</w:t>
      </w:r>
      <w:r>
        <w:t>.</w:t>
      </w:r>
    </w:p>
    <w:p w:rsidR="00E2790E" w:rsidRPr="00E2790E" w:rsidRDefault="00E2790E" w:rsidP="00E2790E">
      <w:pPr>
        <w:spacing w:line="216" w:lineRule="auto"/>
      </w:pPr>
      <w:r w:rsidRPr="00E2790E">
        <w:rPr>
          <w:rFonts w:eastAsiaTheme="majorEastAsia" w:cstheme="majorBidi"/>
          <w:color w:val="000000" w:themeColor="text1"/>
          <w:kern w:val="24"/>
        </w:rPr>
        <w:t>Algemeen: Wat kunnen jullie organisaties in 2018 extra bijdragen aan kostenbeheersing?</w:t>
      </w:r>
    </w:p>
    <w:p w:rsidR="00E2790E" w:rsidRPr="00E2790E" w:rsidRDefault="00E2790E" w:rsidP="00E2790E">
      <w:pPr>
        <w:pStyle w:val="Lijstalinea"/>
        <w:numPr>
          <w:ilvl w:val="0"/>
          <w:numId w:val="14"/>
        </w:numPr>
        <w:spacing w:line="216" w:lineRule="auto"/>
        <w:rPr>
          <w:sz w:val="22"/>
          <w:szCs w:val="22"/>
        </w:rPr>
      </w:pPr>
      <w:r w:rsidRPr="00E2790E">
        <w:rPr>
          <w:rFonts w:asciiTheme="minorHAnsi" w:eastAsiaTheme="minorEastAsia" w:hAnsi="Calibri" w:cstheme="minorBidi"/>
          <w:color w:val="000000" w:themeColor="text1"/>
          <w:kern w:val="24"/>
          <w:sz w:val="22"/>
          <w:szCs w:val="22"/>
        </w:rPr>
        <w:t>Op dit punt zien we op dit moment weinig mogelijkheden. We gaan reeds kritisch om met middelen en schalen z</w:t>
      </w:r>
      <w:r>
        <w:rPr>
          <w:rFonts w:asciiTheme="minorHAnsi" w:eastAsiaTheme="minorEastAsia" w:hAnsi="Calibri" w:cstheme="minorBidi"/>
          <w:color w:val="000000" w:themeColor="text1"/>
          <w:kern w:val="24"/>
          <w:sz w:val="22"/>
          <w:szCs w:val="22"/>
        </w:rPr>
        <w:t>.</w:t>
      </w:r>
      <w:r w:rsidRPr="00E2790E">
        <w:rPr>
          <w:rFonts w:asciiTheme="minorHAnsi" w:eastAsiaTheme="minorEastAsia" w:hAnsi="Calibri" w:cstheme="minorBidi"/>
          <w:color w:val="000000" w:themeColor="text1"/>
          <w:kern w:val="24"/>
          <w:sz w:val="22"/>
          <w:szCs w:val="22"/>
        </w:rPr>
        <w:t>s</w:t>
      </w:r>
      <w:r>
        <w:rPr>
          <w:rFonts w:asciiTheme="minorHAnsi" w:eastAsiaTheme="minorEastAsia" w:hAnsi="Calibri" w:cstheme="minorBidi"/>
          <w:color w:val="000000" w:themeColor="text1"/>
          <w:kern w:val="24"/>
          <w:sz w:val="22"/>
          <w:szCs w:val="22"/>
        </w:rPr>
        <w:t>.</w:t>
      </w:r>
      <w:r w:rsidRPr="00E2790E">
        <w:rPr>
          <w:rFonts w:asciiTheme="minorHAnsi" w:eastAsiaTheme="minorEastAsia" w:hAnsi="Calibri" w:cstheme="minorBidi"/>
          <w:color w:val="000000" w:themeColor="text1"/>
          <w:kern w:val="24"/>
          <w:sz w:val="22"/>
          <w:szCs w:val="22"/>
        </w:rPr>
        <w:t>m</w:t>
      </w:r>
      <w:r>
        <w:rPr>
          <w:rFonts w:asciiTheme="minorHAnsi" w:eastAsiaTheme="minorEastAsia" w:hAnsi="Calibri" w:cstheme="minorBidi"/>
          <w:color w:val="000000" w:themeColor="text1"/>
          <w:kern w:val="24"/>
          <w:sz w:val="22"/>
          <w:szCs w:val="22"/>
        </w:rPr>
        <w:t>.</w:t>
      </w:r>
      <w:r w:rsidRPr="00E2790E">
        <w:rPr>
          <w:rFonts w:asciiTheme="minorHAnsi" w:eastAsiaTheme="minorEastAsia" w:hAnsi="Calibri" w:cstheme="minorBidi"/>
          <w:color w:val="000000" w:themeColor="text1"/>
          <w:kern w:val="24"/>
          <w:sz w:val="22"/>
          <w:szCs w:val="22"/>
        </w:rPr>
        <w:t xml:space="preserve"> af.</w:t>
      </w:r>
    </w:p>
    <w:p w:rsidR="00E2790E" w:rsidRPr="00E2790E" w:rsidRDefault="00E2790E" w:rsidP="00E2790E">
      <w:pPr>
        <w:spacing w:line="216" w:lineRule="auto"/>
      </w:pPr>
    </w:p>
    <w:p w:rsidR="00FB354F" w:rsidRPr="00E2790E" w:rsidRDefault="00FB354F" w:rsidP="00E2790E">
      <w:pPr>
        <w:spacing w:line="216" w:lineRule="auto"/>
      </w:pPr>
    </w:p>
    <w:p w:rsidR="00FB354F" w:rsidRPr="00FB354F" w:rsidRDefault="00FB354F" w:rsidP="00FB354F">
      <w:pPr>
        <w:rPr>
          <w:rFonts w:eastAsiaTheme="majorEastAsia" w:cstheme="majorBidi"/>
          <w:color w:val="000000" w:themeColor="text1"/>
          <w:kern w:val="24"/>
        </w:rPr>
      </w:pPr>
    </w:p>
    <w:p w:rsidR="00FB354F" w:rsidRDefault="00FB354F" w:rsidP="00FB354F">
      <w:pPr>
        <w:spacing w:line="216" w:lineRule="auto"/>
      </w:pPr>
    </w:p>
    <w:p w:rsidR="00FB354F" w:rsidRPr="00FB354F" w:rsidRDefault="00FB354F" w:rsidP="00FB354F">
      <w:pPr>
        <w:spacing w:line="216" w:lineRule="auto"/>
      </w:pPr>
    </w:p>
    <w:p w:rsidR="00FB354F" w:rsidRPr="00FB354F" w:rsidRDefault="00FB354F"/>
    <w:p w:rsidR="00FB354F" w:rsidRPr="00FB354F" w:rsidRDefault="00FB354F"/>
    <w:sectPr w:rsidR="00FB354F" w:rsidRPr="00FB3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093"/>
    <w:multiLevelType w:val="hybridMultilevel"/>
    <w:tmpl w:val="98F68964"/>
    <w:lvl w:ilvl="0" w:tplc="250494D2">
      <w:start w:val="1"/>
      <w:numFmt w:val="bullet"/>
      <w:lvlText w:val="•"/>
      <w:lvlJc w:val="left"/>
      <w:pPr>
        <w:tabs>
          <w:tab w:val="num" w:pos="720"/>
        </w:tabs>
        <w:ind w:left="720" w:hanging="360"/>
      </w:pPr>
      <w:rPr>
        <w:rFonts w:ascii="Arial" w:hAnsi="Arial" w:hint="default"/>
      </w:rPr>
    </w:lvl>
    <w:lvl w:ilvl="1" w:tplc="B82AA2D4" w:tentative="1">
      <w:start w:val="1"/>
      <w:numFmt w:val="bullet"/>
      <w:lvlText w:val="•"/>
      <w:lvlJc w:val="left"/>
      <w:pPr>
        <w:tabs>
          <w:tab w:val="num" w:pos="1440"/>
        </w:tabs>
        <w:ind w:left="1440" w:hanging="360"/>
      </w:pPr>
      <w:rPr>
        <w:rFonts w:ascii="Arial" w:hAnsi="Arial" w:hint="default"/>
      </w:rPr>
    </w:lvl>
    <w:lvl w:ilvl="2" w:tplc="32C87ECC" w:tentative="1">
      <w:start w:val="1"/>
      <w:numFmt w:val="bullet"/>
      <w:lvlText w:val="•"/>
      <w:lvlJc w:val="left"/>
      <w:pPr>
        <w:tabs>
          <w:tab w:val="num" w:pos="2160"/>
        </w:tabs>
        <w:ind w:left="2160" w:hanging="360"/>
      </w:pPr>
      <w:rPr>
        <w:rFonts w:ascii="Arial" w:hAnsi="Arial" w:hint="default"/>
      </w:rPr>
    </w:lvl>
    <w:lvl w:ilvl="3" w:tplc="C1EE76A0" w:tentative="1">
      <w:start w:val="1"/>
      <w:numFmt w:val="bullet"/>
      <w:lvlText w:val="•"/>
      <w:lvlJc w:val="left"/>
      <w:pPr>
        <w:tabs>
          <w:tab w:val="num" w:pos="2880"/>
        </w:tabs>
        <w:ind w:left="2880" w:hanging="360"/>
      </w:pPr>
      <w:rPr>
        <w:rFonts w:ascii="Arial" w:hAnsi="Arial" w:hint="default"/>
      </w:rPr>
    </w:lvl>
    <w:lvl w:ilvl="4" w:tplc="7B945656" w:tentative="1">
      <w:start w:val="1"/>
      <w:numFmt w:val="bullet"/>
      <w:lvlText w:val="•"/>
      <w:lvlJc w:val="left"/>
      <w:pPr>
        <w:tabs>
          <w:tab w:val="num" w:pos="3600"/>
        </w:tabs>
        <w:ind w:left="3600" w:hanging="360"/>
      </w:pPr>
      <w:rPr>
        <w:rFonts w:ascii="Arial" w:hAnsi="Arial" w:hint="default"/>
      </w:rPr>
    </w:lvl>
    <w:lvl w:ilvl="5" w:tplc="8E167310" w:tentative="1">
      <w:start w:val="1"/>
      <w:numFmt w:val="bullet"/>
      <w:lvlText w:val="•"/>
      <w:lvlJc w:val="left"/>
      <w:pPr>
        <w:tabs>
          <w:tab w:val="num" w:pos="4320"/>
        </w:tabs>
        <w:ind w:left="4320" w:hanging="360"/>
      </w:pPr>
      <w:rPr>
        <w:rFonts w:ascii="Arial" w:hAnsi="Arial" w:hint="default"/>
      </w:rPr>
    </w:lvl>
    <w:lvl w:ilvl="6" w:tplc="942E3FDC" w:tentative="1">
      <w:start w:val="1"/>
      <w:numFmt w:val="bullet"/>
      <w:lvlText w:val="•"/>
      <w:lvlJc w:val="left"/>
      <w:pPr>
        <w:tabs>
          <w:tab w:val="num" w:pos="5040"/>
        </w:tabs>
        <w:ind w:left="5040" w:hanging="360"/>
      </w:pPr>
      <w:rPr>
        <w:rFonts w:ascii="Arial" w:hAnsi="Arial" w:hint="default"/>
      </w:rPr>
    </w:lvl>
    <w:lvl w:ilvl="7" w:tplc="6B680BFC" w:tentative="1">
      <w:start w:val="1"/>
      <w:numFmt w:val="bullet"/>
      <w:lvlText w:val="•"/>
      <w:lvlJc w:val="left"/>
      <w:pPr>
        <w:tabs>
          <w:tab w:val="num" w:pos="5760"/>
        </w:tabs>
        <w:ind w:left="5760" w:hanging="360"/>
      </w:pPr>
      <w:rPr>
        <w:rFonts w:ascii="Arial" w:hAnsi="Arial" w:hint="default"/>
      </w:rPr>
    </w:lvl>
    <w:lvl w:ilvl="8" w:tplc="466897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10618C"/>
    <w:multiLevelType w:val="hybridMultilevel"/>
    <w:tmpl w:val="2A1495FA"/>
    <w:lvl w:ilvl="0" w:tplc="21E0D98A">
      <w:start w:val="1"/>
      <w:numFmt w:val="bullet"/>
      <w:lvlText w:val="•"/>
      <w:lvlJc w:val="left"/>
      <w:pPr>
        <w:tabs>
          <w:tab w:val="num" w:pos="720"/>
        </w:tabs>
        <w:ind w:left="720" w:hanging="360"/>
      </w:pPr>
      <w:rPr>
        <w:rFonts w:ascii="Arial" w:hAnsi="Arial" w:hint="default"/>
      </w:rPr>
    </w:lvl>
    <w:lvl w:ilvl="1" w:tplc="16B22BB8" w:tentative="1">
      <w:start w:val="1"/>
      <w:numFmt w:val="bullet"/>
      <w:lvlText w:val="•"/>
      <w:lvlJc w:val="left"/>
      <w:pPr>
        <w:tabs>
          <w:tab w:val="num" w:pos="1440"/>
        </w:tabs>
        <w:ind w:left="1440" w:hanging="360"/>
      </w:pPr>
      <w:rPr>
        <w:rFonts w:ascii="Arial" w:hAnsi="Arial" w:hint="default"/>
      </w:rPr>
    </w:lvl>
    <w:lvl w:ilvl="2" w:tplc="78CED5F0" w:tentative="1">
      <w:start w:val="1"/>
      <w:numFmt w:val="bullet"/>
      <w:lvlText w:val="•"/>
      <w:lvlJc w:val="left"/>
      <w:pPr>
        <w:tabs>
          <w:tab w:val="num" w:pos="2160"/>
        </w:tabs>
        <w:ind w:left="2160" w:hanging="360"/>
      </w:pPr>
      <w:rPr>
        <w:rFonts w:ascii="Arial" w:hAnsi="Arial" w:hint="default"/>
      </w:rPr>
    </w:lvl>
    <w:lvl w:ilvl="3" w:tplc="E4063626" w:tentative="1">
      <w:start w:val="1"/>
      <w:numFmt w:val="bullet"/>
      <w:lvlText w:val="•"/>
      <w:lvlJc w:val="left"/>
      <w:pPr>
        <w:tabs>
          <w:tab w:val="num" w:pos="2880"/>
        </w:tabs>
        <w:ind w:left="2880" w:hanging="360"/>
      </w:pPr>
      <w:rPr>
        <w:rFonts w:ascii="Arial" w:hAnsi="Arial" w:hint="default"/>
      </w:rPr>
    </w:lvl>
    <w:lvl w:ilvl="4" w:tplc="C69CFE16" w:tentative="1">
      <w:start w:val="1"/>
      <w:numFmt w:val="bullet"/>
      <w:lvlText w:val="•"/>
      <w:lvlJc w:val="left"/>
      <w:pPr>
        <w:tabs>
          <w:tab w:val="num" w:pos="3600"/>
        </w:tabs>
        <w:ind w:left="3600" w:hanging="360"/>
      </w:pPr>
      <w:rPr>
        <w:rFonts w:ascii="Arial" w:hAnsi="Arial" w:hint="default"/>
      </w:rPr>
    </w:lvl>
    <w:lvl w:ilvl="5" w:tplc="49CA2BD4" w:tentative="1">
      <w:start w:val="1"/>
      <w:numFmt w:val="bullet"/>
      <w:lvlText w:val="•"/>
      <w:lvlJc w:val="left"/>
      <w:pPr>
        <w:tabs>
          <w:tab w:val="num" w:pos="4320"/>
        </w:tabs>
        <w:ind w:left="4320" w:hanging="360"/>
      </w:pPr>
      <w:rPr>
        <w:rFonts w:ascii="Arial" w:hAnsi="Arial" w:hint="default"/>
      </w:rPr>
    </w:lvl>
    <w:lvl w:ilvl="6" w:tplc="CB32E17A" w:tentative="1">
      <w:start w:val="1"/>
      <w:numFmt w:val="bullet"/>
      <w:lvlText w:val="•"/>
      <w:lvlJc w:val="left"/>
      <w:pPr>
        <w:tabs>
          <w:tab w:val="num" w:pos="5040"/>
        </w:tabs>
        <w:ind w:left="5040" w:hanging="360"/>
      </w:pPr>
      <w:rPr>
        <w:rFonts w:ascii="Arial" w:hAnsi="Arial" w:hint="default"/>
      </w:rPr>
    </w:lvl>
    <w:lvl w:ilvl="7" w:tplc="C5F60E5E" w:tentative="1">
      <w:start w:val="1"/>
      <w:numFmt w:val="bullet"/>
      <w:lvlText w:val="•"/>
      <w:lvlJc w:val="left"/>
      <w:pPr>
        <w:tabs>
          <w:tab w:val="num" w:pos="5760"/>
        </w:tabs>
        <w:ind w:left="5760" w:hanging="360"/>
      </w:pPr>
      <w:rPr>
        <w:rFonts w:ascii="Arial" w:hAnsi="Arial" w:hint="default"/>
      </w:rPr>
    </w:lvl>
    <w:lvl w:ilvl="8" w:tplc="77D24A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A02747"/>
    <w:multiLevelType w:val="hybridMultilevel"/>
    <w:tmpl w:val="1F9049EE"/>
    <w:lvl w:ilvl="0" w:tplc="B30A0E12">
      <w:start w:val="1"/>
      <w:numFmt w:val="bullet"/>
      <w:lvlText w:val="•"/>
      <w:lvlJc w:val="left"/>
      <w:pPr>
        <w:tabs>
          <w:tab w:val="num" w:pos="720"/>
        </w:tabs>
        <w:ind w:left="720" w:hanging="360"/>
      </w:pPr>
      <w:rPr>
        <w:rFonts w:ascii="Arial" w:hAnsi="Arial" w:hint="default"/>
      </w:rPr>
    </w:lvl>
    <w:lvl w:ilvl="1" w:tplc="2220A6B2" w:tentative="1">
      <w:start w:val="1"/>
      <w:numFmt w:val="bullet"/>
      <w:lvlText w:val="•"/>
      <w:lvlJc w:val="left"/>
      <w:pPr>
        <w:tabs>
          <w:tab w:val="num" w:pos="1440"/>
        </w:tabs>
        <w:ind w:left="1440" w:hanging="360"/>
      </w:pPr>
      <w:rPr>
        <w:rFonts w:ascii="Arial" w:hAnsi="Arial" w:hint="default"/>
      </w:rPr>
    </w:lvl>
    <w:lvl w:ilvl="2" w:tplc="AA04036A" w:tentative="1">
      <w:start w:val="1"/>
      <w:numFmt w:val="bullet"/>
      <w:lvlText w:val="•"/>
      <w:lvlJc w:val="left"/>
      <w:pPr>
        <w:tabs>
          <w:tab w:val="num" w:pos="2160"/>
        </w:tabs>
        <w:ind w:left="2160" w:hanging="360"/>
      </w:pPr>
      <w:rPr>
        <w:rFonts w:ascii="Arial" w:hAnsi="Arial" w:hint="default"/>
      </w:rPr>
    </w:lvl>
    <w:lvl w:ilvl="3" w:tplc="545E26F4" w:tentative="1">
      <w:start w:val="1"/>
      <w:numFmt w:val="bullet"/>
      <w:lvlText w:val="•"/>
      <w:lvlJc w:val="left"/>
      <w:pPr>
        <w:tabs>
          <w:tab w:val="num" w:pos="2880"/>
        </w:tabs>
        <w:ind w:left="2880" w:hanging="360"/>
      </w:pPr>
      <w:rPr>
        <w:rFonts w:ascii="Arial" w:hAnsi="Arial" w:hint="default"/>
      </w:rPr>
    </w:lvl>
    <w:lvl w:ilvl="4" w:tplc="B984A862" w:tentative="1">
      <w:start w:val="1"/>
      <w:numFmt w:val="bullet"/>
      <w:lvlText w:val="•"/>
      <w:lvlJc w:val="left"/>
      <w:pPr>
        <w:tabs>
          <w:tab w:val="num" w:pos="3600"/>
        </w:tabs>
        <w:ind w:left="3600" w:hanging="360"/>
      </w:pPr>
      <w:rPr>
        <w:rFonts w:ascii="Arial" w:hAnsi="Arial" w:hint="default"/>
      </w:rPr>
    </w:lvl>
    <w:lvl w:ilvl="5" w:tplc="2470602E" w:tentative="1">
      <w:start w:val="1"/>
      <w:numFmt w:val="bullet"/>
      <w:lvlText w:val="•"/>
      <w:lvlJc w:val="left"/>
      <w:pPr>
        <w:tabs>
          <w:tab w:val="num" w:pos="4320"/>
        </w:tabs>
        <w:ind w:left="4320" w:hanging="360"/>
      </w:pPr>
      <w:rPr>
        <w:rFonts w:ascii="Arial" w:hAnsi="Arial" w:hint="default"/>
      </w:rPr>
    </w:lvl>
    <w:lvl w:ilvl="6" w:tplc="5E707458" w:tentative="1">
      <w:start w:val="1"/>
      <w:numFmt w:val="bullet"/>
      <w:lvlText w:val="•"/>
      <w:lvlJc w:val="left"/>
      <w:pPr>
        <w:tabs>
          <w:tab w:val="num" w:pos="5040"/>
        </w:tabs>
        <w:ind w:left="5040" w:hanging="360"/>
      </w:pPr>
      <w:rPr>
        <w:rFonts w:ascii="Arial" w:hAnsi="Arial" w:hint="default"/>
      </w:rPr>
    </w:lvl>
    <w:lvl w:ilvl="7" w:tplc="F7D672B6" w:tentative="1">
      <w:start w:val="1"/>
      <w:numFmt w:val="bullet"/>
      <w:lvlText w:val="•"/>
      <w:lvlJc w:val="left"/>
      <w:pPr>
        <w:tabs>
          <w:tab w:val="num" w:pos="5760"/>
        </w:tabs>
        <w:ind w:left="5760" w:hanging="360"/>
      </w:pPr>
      <w:rPr>
        <w:rFonts w:ascii="Arial" w:hAnsi="Arial" w:hint="default"/>
      </w:rPr>
    </w:lvl>
    <w:lvl w:ilvl="8" w:tplc="3B8856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4F25A3"/>
    <w:multiLevelType w:val="hybridMultilevel"/>
    <w:tmpl w:val="360843F8"/>
    <w:lvl w:ilvl="0" w:tplc="CBAC054A">
      <w:start w:val="1"/>
      <w:numFmt w:val="bullet"/>
      <w:lvlText w:val="•"/>
      <w:lvlJc w:val="left"/>
      <w:pPr>
        <w:tabs>
          <w:tab w:val="num" w:pos="720"/>
        </w:tabs>
        <w:ind w:left="720" w:hanging="360"/>
      </w:pPr>
      <w:rPr>
        <w:rFonts w:ascii="Arial" w:hAnsi="Arial" w:hint="default"/>
      </w:rPr>
    </w:lvl>
    <w:lvl w:ilvl="1" w:tplc="440AC716" w:tentative="1">
      <w:start w:val="1"/>
      <w:numFmt w:val="bullet"/>
      <w:lvlText w:val="•"/>
      <w:lvlJc w:val="left"/>
      <w:pPr>
        <w:tabs>
          <w:tab w:val="num" w:pos="1440"/>
        </w:tabs>
        <w:ind w:left="1440" w:hanging="360"/>
      </w:pPr>
      <w:rPr>
        <w:rFonts w:ascii="Arial" w:hAnsi="Arial" w:hint="default"/>
      </w:rPr>
    </w:lvl>
    <w:lvl w:ilvl="2" w:tplc="31F281C6" w:tentative="1">
      <w:start w:val="1"/>
      <w:numFmt w:val="bullet"/>
      <w:lvlText w:val="•"/>
      <w:lvlJc w:val="left"/>
      <w:pPr>
        <w:tabs>
          <w:tab w:val="num" w:pos="2160"/>
        </w:tabs>
        <w:ind w:left="2160" w:hanging="360"/>
      </w:pPr>
      <w:rPr>
        <w:rFonts w:ascii="Arial" w:hAnsi="Arial" w:hint="default"/>
      </w:rPr>
    </w:lvl>
    <w:lvl w:ilvl="3" w:tplc="056A3202" w:tentative="1">
      <w:start w:val="1"/>
      <w:numFmt w:val="bullet"/>
      <w:lvlText w:val="•"/>
      <w:lvlJc w:val="left"/>
      <w:pPr>
        <w:tabs>
          <w:tab w:val="num" w:pos="2880"/>
        </w:tabs>
        <w:ind w:left="2880" w:hanging="360"/>
      </w:pPr>
      <w:rPr>
        <w:rFonts w:ascii="Arial" w:hAnsi="Arial" w:hint="default"/>
      </w:rPr>
    </w:lvl>
    <w:lvl w:ilvl="4" w:tplc="E5C67F0E" w:tentative="1">
      <w:start w:val="1"/>
      <w:numFmt w:val="bullet"/>
      <w:lvlText w:val="•"/>
      <w:lvlJc w:val="left"/>
      <w:pPr>
        <w:tabs>
          <w:tab w:val="num" w:pos="3600"/>
        </w:tabs>
        <w:ind w:left="3600" w:hanging="360"/>
      </w:pPr>
      <w:rPr>
        <w:rFonts w:ascii="Arial" w:hAnsi="Arial" w:hint="default"/>
      </w:rPr>
    </w:lvl>
    <w:lvl w:ilvl="5" w:tplc="E4B44C5A" w:tentative="1">
      <w:start w:val="1"/>
      <w:numFmt w:val="bullet"/>
      <w:lvlText w:val="•"/>
      <w:lvlJc w:val="left"/>
      <w:pPr>
        <w:tabs>
          <w:tab w:val="num" w:pos="4320"/>
        </w:tabs>
        <w:ind w:left="4320" w:hanging="360"/>
      </w:pPr>
      <w:rPr>
        <w:rFonts w:ascii="Arial" w:hAnsi="Arial" w:hint="default"/>
      </w:rPr>
    </w:lvl>
    <w:lvl w:ilvl="6" w:tplc="A1FCE880" w:tentative="1">
      <w:start w:val="1"/>
      <w:numFmt w:val="bullet"/>
      <w:lvlText w:val="•"/>
      <w:lvlJc w:val="left"/>
      <w:pPr>
        <w:tabs>
          <w:tab w:val="num" w:pos="5040"/>
        </w:tabs>
        <w:ind w:left="5040" w:hanging="360"/>
      </w:pPr>
      <w:rPr>
        <w:rFonts w:ascii="Arial" w:hAnsi="Arial" w:hint="default"/>
      </w:rPr>
    </w:lvl>
    <w:lvl w:ilvl="7" w:tplc="0518DE86" w:tentative="1">
      <w:start w:val="1"/>
      <w:numFmt w:val="bullet"/>
      <w:lvlText w:val="•"/>
      <w:lvlJc w:val="left"/>
      <w:pPr>
        <w:tabs>
          <w:tab w:val="num" w:pos="5760"/>
        </w:tabs>
        <w:ind w:left="5760" w:hanging="360"/>
      </w:pPr>
      <w:rPr>
        <w:rFonts w:ascii="Arial" w:hAnsi="Arial" w:hint="default"/>
      </w:rPr>
    </w:lvl>
    <w:lvl w:ilvl="8" w:tplc="45728C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2E6592"/>
    <w:multiLevelType w:val="hybridMultilevel"/>
    <w:tmpl w:val="BCB28AA2"/>
    <w:lvl w:ilvl="0" w:tplc="08121ED4">
      <w:start w:val="1"/>
      <w:numFmt w:val="bullet"/>
      <w:lvlText w:val="•"/>
      <w:lvlJc w:val="left"/>
      <w:pPr>
        <w:tabs>
          <w:tab w:val="num" w:pos="720"/>
        </w:tabs>
        <w:ind w:left="720" w:hanging="360"/>
      </w:pPr>
      <w:rPr>
        <w:rFonts w:ascii="Arial" w:hAnsi="Arial" w:hint="default"/>
      </w:rPr>
    </w:lvl>
    <w:lvl w:ilvl="1" w:tplc="2AEABE2A" w:tentative="1">
      <w:start w:val="1"/>
      <w:numFmt w:val="bullet"/>
      <w:lvlText w:val="•"/>
      <w:lvlJc w:val="left"/>
      <w:pPr>
        <w:tabs>
          <w:tab w:val="num" w:pos="1440"/>
        </w:tabs>
        <w:ind w:left="1440" w:hanging="360"/>
      </w:pPr>
      <w:rPr>
        <w:rFonts w:ascii="Arial" w:hAnsi="Arial" w:hint="default"/>
      </w:rPr>
    </w:lvl>
    <w:lvl w:ilvl="2" w:tplc="C428C95C" w:tentative="1">
      <w:start w:val="1"/>
      <w:numFmt w:val="bullet"/>
      <w:lvlText w:val="•"/>
      <w:lvlJc w:val="left"/>
      <w:pPr>
        <w:tabs>
          <w:tab w:val="num" w:pos="2160"/>
        </w:tabs>
        <w:ind w:left="2160" w:hanging="360"/>
      </w:pPr>
      <w:rPr>
        <w:rFonts w:ascii="Arial" w:hAnsi="Arial" w:hint="default"/>
      </w:rPr>
    </w:lvl>
    <w:lvl w:ilvl="3" w:tplc="8084DFE6" w:tentative="1">
      <w:start w:val="1"/>
      <w:numFmt w:val="bullet"/>
      <w:lvlText w:val="•"/>
      <w:lvlJc w:val="left"/>
      <w:pPr>
        <w:tabs>
          <w:tab w:val="num" w:pos="2880"/>
        </w:tabs>
        <w:ind w:left="2880" w:hanging="360"/>
      </w:pPr>
      <w:rPr>
        <w:rFonts w:ascii="Arial" w:hAnsi="Arial" w:hint="default"/>
      </w:rPr>
    </w:lvl>
    <w:lvl w:ilvl="4" w:tplc="38103CE8" w:tentative="1">
      <w:start w:val="1"/>
      <w:numFmt w:val="bullet"/>
      <w:lvlText w:val="•"/>
      <w:lvlJc w:val="left"/>
      <w:pPr>
        <w:tabs>
          <w:tab w:val="num" w:pos="3600"/>
        </w:tabs>
        <w:ind w:left="3600" w:hanging="360"/>
      </w:pPr>
      <w:rPr>
        <w:rFonts w:ascii="Arial" w:hAnsi="Arial" w:hint="default"/>
      </w:rPr>
    </w:lvl>
    <w:lvl w:ilvl="5" w:tplc="E4AE8D16" w:tentative="1">
      <w:start w:val="1"/>
      <w:numFmt w:val="bullet"/>
      <w:lvlText w:val="•"/>
      <w:lvlJc w:val="left"/>
      <w:pPr>
        <w:tabs>
          <w:tab w:val="num" w:pos="4320"/>
        </w:tabs>
        <w:ind w:left="4320" w:hanging="360"/>
      </w:pPr>
      <w:rPr>
        <w:rFonts w:ascii="Arial" w:hAnsi="Arial" w:hint="default"/>
      </w:rPr>
    </w:lvl>
    <w:lvl w:ilvl="6" w:tplc="F98057BC" w:tentative="1">
      <w:start w:val="1"/>
      <w:numFmt w:val="bullet"/>
      <w:lvlText w:val="•"/>
      <w:lvlJc w:val="left"/>
      <w:pPr>
        <w:tabs>
          <w:tab w:val="num" w:pos="5040"/>
        </w:tabs>
        <w:ind w:left="5040" w:hanging="360"/>
      </w:pPr>
      <w:rPr>
        <w:rFonts w:ascii="Arial" w:hAnsi="Arial" w:hint="default"/>
      </w:rPr>
    </w:lvl>
    <w:lvl w:ilvl="7" w:tplc="5F3264CA" w:tentative="1">
      <w:start w:val="1"/>
      <w:numFmt w:val="bullet"/>
      <w:lvlText w:val="•"/>
      <w:lvlJc w:val="left"/>
      <w:pPr>
        <w:tabs>
          <w:tab w:val="num" w:pos="5760"/>
        </w:tabs>
        <w:ind w:left="5760" w:hanging="360"/>
      </w:pPr>
      <w:rPr>
        <w:rFonts w:ascii="Arial" w:hAnsi="Arial" w:hint="default"/>
      </w:rPr>
    </w:lvl>
    <w:lvl w:ilvl="8" w:tplc="224ACD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0D7502"/>
    <w:multiLevelType w:val="hybridMultilevel"/>
    <w:tmpl w:val="36B8C01C"/>
    <w:lvl w:ilvl="0" w:tplc="70B08EDC">
      <w:start w:val="1"/>
      <w:numFmt w:val="bullet"/>
      <w:lvlText w:val="•"/>
      <w:lvlJc w:val="left"/>
      <w:pPr>
        <w:tabs>
          <w:tab w:val="num" w:pos="720"/>
        </w:tabs>
        <w:ind w:left="720" w:hanging="360"/>
      </w:pPr>
      <w:rPr>
        <w:rFonts w:ascii="Arial" w:hAnsi="Arial" w:hint="default"/>
      </w:rPr>
    </w:lvl>
    <w:lvl w:ilvl="1" w:tplc="18582E76" w:tentative="1">
      <w:start w:val="1"/>
      <w:numFmt w:val="bullet"/>
      <w:lvlText w:val="•"/>
      <w:lvlJc w:val="left"/>
      <w:pPr>
        <w:tabs>
          <w:tab w:val="num" w:pos="1440"/>
        </w:tabs>
        <w:ind w:left="1440" w:hanging="360"/>
      </w:pPr>
      <w:rPr>
        <w:rFonts w:ascii="Arial" w:hAnsi="Arial" w:hint="default"/>
      </w:rPr>
    </w:lvl>
    <w:lvl w:ilvl="2" w:tplc="D0CA7F9E" w:tentative="1">
      <w:start w:val="1"/>
      <w:numFmt w:val="bullet"/>
      <w:lvlText w:val="•"/>
      <w:lvlJc w:val="left"/>
      <w:pPr>
        <w:tabs>
          <w:tab w:val="num" w:pos="2160"/>
        </w:tabs>
        <w:ind w:left="2160" w:hanging="360"/>
      </w:pPr>
      <w:rPr>
        <w:rFonts w:ascii="Arial" w:hAnsi="Arial" w:hint="default"/>
      </w:rPr>
    </w:lvl>
    <w:lvl w:ilvl="3" w:tplc="79147FE6" w:tentative="1">
      <w:start w:val="1"/>
      <w:numFmt w:val="bullet"/>
      <w:lvlText w:val="•"/>
      <w:lvlJc w:val="left"/>
      <w:pPr>
        <w:tabs>
          <w:tab w:val="num" w:pos="2880"/>
        </w:tabs>
        <w:ind w:left="2880" w:hanging="360"/>
      </w:pPr>
      <w:rPr>
        <w:rFonts w:ascii="Arial" w:hAnsi="Arial" w:hint="default"/>
      </w:rPr>
    </w:lvl>
    <w:lvl w:ilvl="4" w:tplc="13201C30" w:tentative="1">
      <w:start w:val="1"/>
      <w:numFmt w:val="bullet"/>
      <w:lvlText w:val="•"/>
      <w:lvlJc w:val="left"/>
      <w:pPr>
        <w:tabs>
          <w:tab w:val="num" w:pos="3600"/>
        </w:tabs>
        <w:ind w:left="3600" w:hanging="360"/>
      </w:pPr>
      <w:rPr>
        <w:rFonts w:ascii="Arial" w:hAnsi="Arial" w:hint="default"/>
      </w:rPr>
    </w:lvl>
    <w:lvl w:ilvl="5" w:tplc="E5020BFA" w:tentative="1">
      <w:start w:val="1"/>
      <w:numFmt w:val="bullet"/>
      <w:lvlText w:val="•"/>
      <w:lvlJc w:val="left"/>
      <w:pPr>
        <w:tabs>
          <w:tab w:val="num" w:pos="4320"/>
        </w:tabs>
        <w:ind w:left="4320" w:hanging="360"/>
      </w:pPr>
      <w:rPr>
        <w:rFonts w:ascii="Arial" w:hAnsi="Arial" w:hint="default"/>
      </w:rPr>
    </w:lvl>
    <w:lvl w:ilvl="6" w:tplc="B1BAC87E" w:tentative="1">
      <w:start w:val="1"/>
      <w:numFmt w:val="bullet"/>
      <w:lvlText w:val="•"/>
      <w:lvlJc w:val="left"/>
      <w:pPr>
        <w:tabs>
          <w:tab w:val="num" w:pos="5040"/>
        </w:tabs>
        <w:ind w:left="5040" w:hanging="360"/>
      </w:pPr>
      <w:rPr>
        <w:rFonts w:ascii="Arial" w:hAnsi="Arial" w:hint="default"/>
      </w:rPr>
    </w:lvl>
    <w:lvl w:ilvl="7" w:tplc="3F0C43D2" w:tentative="1">
      <w:start w:val="1"/>
      <w:numFmt w:val="bullet"/>
      <w:lvlText w:val="•"/>
      <w:lvlJc w:val="left"/>
      <w:pPr>
        <w:tabs>
          <w:tab w:val="num" w:pos="5760"/>
        </w:tabs>
        <w:ind w:left="5760" w:hanging="360"/>
      </w:pPr>
      <w:rPr>
        <w:rFonts w:ascii="Arial" w:hAnsi="Arial" w:hint="default"/>
      </w:rPr>
    </w:lvl>
    <w:lvl w:ilvl="8" w:tplc="6464D5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6B56E4"/>
    <w:multiLevelType w:val="hybridMultilevel"/>
    <w:tmpl w:val="5F20C79E"/>
    <w:lvl w:ilvl="0" w:tplc="7F3CB2EE">
      <w:start w:val="1"/>
      <w:numFmt w:val="bullet"/>
      <w:lvlText w:val="•"/>
      <w:lvlJc w:val="left"/>
      <w:pPr>
        <w:tabs>
          <w:tab w:val="num" w:pos="720"/>
        </w:tabs>
        <w:ind w:left="720" w:hanging="360"/>
      </w:pPr>
      <w:rPr>
        <w:rFonts w:ascii="Arial" w:hAnsi="Arial" w:hint="default"/>
      </w:rPr>
    </w:lvl>
    <w:lvl w:ilvl="1" w:tplc="05D6519A" w:tentative="1">
      <w:start w:val="1"/>
      <w:numFmt w:val="bullet"/>
      <w:lvlText w:val="•"/>
      <w:lvlJc w:val="left"/>
      <w:pPr>
        <w:tabs>
          <w:tab w:val="num" w:pos="1440"/>
        </w:tabs>
        <w:ind w:left="1440" w:hanging="360"/>
      </w:pPr>
      <w:rPr>
        <w:rFonts w:ascii="Arial" w:hAnsi="Arial" w:hint="default"/>
      </w:rPr>
    </w:lvl>
    <w:lvl w:ilvl="2" w:tplc="0BE4710E" w:tentative="1">
      <w:start w:val="1"/>
      <w:numFmt w:val="bullet"/>
      <w:lvlText w:val="•"/>
      <w:lvlJc w:val="left"/>
      <w:pPr>
        <w:tabs>
          <w:tab w:val="num" w:pos="2160"/>
        </w:tabs>
        <w:ind w:left="2160" w:hanging="360"/>
      </w:pPr>
      <w:rPr>
        <w:rFonts w:ascii="Arial" w:hAnsi="Arial" w:hint="default"/>
      </w:rPr>
    </w:lvl>
    <w:lvl w:ilvl="3" w:tplc="A98A8214" w:tentative="1">
      <w:start w:val="1"/>
      <w:numFmt w:val="bullet"/>
      <w:lvlText w:val="•"/>
      <w:lvlJc w:val="left"/>
      <w:pPr>
        <w:tabs>
          <w:tab w:val="num" w:pos="2880"/>
        </w:tabs>
        <w:ind w:left="2880" w:hanging="360"/>
      </w:pPr>
      <w:rPr>
        <w:rFonts w:ascii="Arial" w:hAnsi="Arial" w:hint="default"/>
      </w:rPr>
    </w:lvl>
    <w:lvl w:ilvl="4" w:tplc="C602D63A" w:tentative="1">
      <w:start w:val="1"/>
      <w:numFmt w:val="bullet"/>
      <w:lvlText w:val="•"/>
      <w:lvlJc w:val="left"/>
      <w:pPr>
        <w:tabs>
          <w:tab w:val="num" w:pos="3600"/>
        </w:tabs>
        <w:ind w:left="3600" w:hanging="360"/>
      </w:pPr>
      <w:rPr>
        <w:rFonts w:ascii="Arial" w:hAnsi="Arial" w:hint="default"/>
      </w:rPr>
    </w:lvl>
    <w:lvl w:ilvl="5" w:tplc="25301522" w:tentative="1">
      <w:start w:val="1"/>
      <w:numFmt w:val="bullet"/>
      <w:lvlText w:val="•"/>
      <w:lvlJc w:val="left"/>
      <w:pPr>
        <w:tabs>
          <w:tab w:val="num" w:pos="4320"/>
        </w:tabs>
        <w:ind w:left="4320" w:hanging="360"/>
      </w:pPr>
      <w:rPr>
        <w:rFonts w:ascii="Arial" w:hAnsi="Arial" w:hint="default"/>
      </w:rPr>
    </w:lvl>
    <w:lvl w:ilvl="6" w:tplc="132A8DEE" w:tentative="1">
      <w:start w:val="1"/>
      <w:numFmt w:val="bullet"/>
      <w:lvlText w:val="•"/>
      <w:lvlJc w:val="left"/>
      <w:pPr>
        <w:tabs>
          <w:tab w:val="num" w:pos="5040"/>
        </w:tabs>
        <w:ind w:left="5040" w:hanging="360"/>
      </w:pPr>
      <w:rPr>
        <w:rFonts w:ascii="Arial" w:hAnsi="Arial" w:hint="default"/>
      </w:rPr>
    </w:lvl>
    <w:lvl w:ilvl="7" w:tplc="828246A8" w:tentative="1">
      <w:start w:val="1"/>
      <w:numFmt w:val="bullet"/>
      <w:lvlText w:val="•"/>
      <w:lvlJc w:val="left"/>
      <w:pPr>
        <w:tabs>
          <w:tab w:val="num" w:pos="5760"/>
        </w:tabs>
        <w:ind w:left="5760" w:hanging="360"/>
      </w:pPr>
      <w:rPr>
        <w:rFonts w:ascii="Arial" w:hAnsi="Arial" w:hint="default"/>
      </w:rPr>
    </w:lvl>
    <w:lvl w:ilvl="8" w:tplc="28745A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1E5793"/>
    <w:multiLevelType w:val="hybridMultilevel"/>
    <w:tmpl w:val="09D46174"/>
    <w:lvl w:ilvl="0" w:tplc="29064E12">
      <w:start w:val="1"/>
      <w:numFmt w:val="bullet"/>
      <w:lvlText w:val="•"/>
      <w:lvlJc w:val="left"/>
      <w:pPr>
        <w:tabs>
          <w:tab w:val="num" w:pos="720"/>
        </w:tabs>
        <w:ind w:left="720" w:hanging="360"/>
      </w:pPr>
      <w:rPr>
        <w:rFonts w:ascii="Arial" w:hAnsi="Arial" w:hint="default"/>
      </w:rPr>
    </w:lvl>
    <w:lvl w:ilvl="1" w:tplc="9F946058" w:tentative="1">
      <w:start w:val="1"/>
      <w:numFmt w:val="bullet"/>
      <w:lvlText w:val="•"/>
      <w:lvlJc w:val="left"/>
      <w:pPr>
        <w:tabs>
          <w:tab w:val="num" w:pos="1440"/>
        </w:tabs>
        <w:ind w:left="1440" w:hanging="360"/>
      </w:pPr>
      <w:rPr>
        <w:rFonts w:ascii="Arial" w:hAnsi="Arial" w:hint="default"/>
      </w:rPr>
    </w:lvl>
    <w:lvl w:ilvl="2" w:tplc="664A8A34" w:tentative="1">
      <w:start w:val="1"/>
      <w:numFmt w:val="bullet"/>
      <w:lvlText w:val="•"/>
      <w:lvlJc w:val="left"/>
      <w:pPr>
        <w:tabs>
          <w:tab w:val="num" w:pos="2160"/>
        </w:tabs>
        <w:ind w:left="2160" w:hanging="360"/>
      </w:pPr>
      <w:rPr>
        <w:rFonts w:ascii="Arial" w:hAnsi="Arial" w:hint="default"/>
      </w:rPr>
    </w:lvl>
    <w:lvl w:ilvl="3" w:tplc="4CE080A0" w:tentative="1">
      <w:start w:val="1"/>
      <w:numFmt w:val="bullet"/>
      <w:lvlText w:val="•"/>
      <w:lvlJc w:val="left"/>
      <w:pPr>
        <w:tabs>
          <w:tab w:val="num" w:pos="2880"/>
        </w:tabs>
        <w:ind w:left="2880" w:hanging="360"/>
      </w:pPr>
      <w:rPr>
        <w:rFonts w:ascii="Arial" w:hAnsi="Arial" w:hint="default"/>
      </w:rPr>
    </w:lvl>
    <w:lvl w:ilvl="4" w:tplc="E1CCE00C" w:tentative="1">
      <w:start w:val="1"/>
      <w:numFmt w:val="bullet"/>
      <w:lvlText w:val="•"/>
      <w:lvlJc w:val="left"/>
      <w:pPr>
        <w:tabs>
          <w:tab w:val="num" w:pos="3600"/>
        </w:tabs>
        <w:ind w:left="3600" w:hanging="360"/>
      </w:pPr>
      <w:rPr>
        <w:rFonts w:ascii="Arial" w:hAnsi="Arial" w:hint="default"/>
      </w:rPr>
    </w:lvl>
    <w:lvl w:ilvl="5" w:tplc="DF6E3D96" w:tentative="1">
      <w:start w:val="1"/>
      <w:numFmt w:val="bullet"/>
      <w:lvlText w:val="•"/>
      <w:lvlJc w:val="left"/>
      <w:pPr>
        <w:tabs>
          <w:tab w:val="num" w:pos="4320"/>
        </w:tabs>
        <w:ind w:left="4320" w:hanging="360"/>
      </w:pPr>
      <w:rPr>
        <w:rFonts w:ascii="Arial" w:hAnsi="Arial" w:hint="default"/>
      </w:rPr>
    </w:lvl>
    <w:lvl w:ilvl="6" w:tplc="018EFCE6" w:tentative="1">
      <w:start w:val="1"/>
      <w:numFmt w:val="bullet"/>
      <w:lvlText w:val="•"/>
      <w:lvlJc w:val="left"/>
      <w:pPr>
        <w:tabs>
          <w:tab w:val="num" w:pos="5040"/>
        </w:tabs>
        <w:ind w:left="5040" w:hanging="360"/>
      </w:pPr>
      <w:rPr>
        <w:rFonts w:ascii="Arial" w:hAnsi="Arial" w:hint="default"/>
      </w:rPr>
    </w:lvl>
    <w:lvl w:ilvl="7" w:tplc="A34E5544" w:tentative="1">
      <w:start w:val="1"/>
      <w:numFmt w:val="bullet"/>
      <w:lvlText w:val="•"/>
      <w:lvlJc w:val="left"/>
      <w:pPr>
        <w:tabs>
          <w:tab w:val="num" w:pos="5760"/>
        </w:tabs>
        <w:ind w:left="5760" w:hanging="360"/>
      </w:pPr>
      <w:rPr>
        <w:rFonts w:ascii="Arial" w:hAnsi="Arial" w:hint="default"/>
      </w:rPr>
    </w:lvl>
    <w:lvl w:ilvl="8" w:tplc="6F848B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EB089C"/>
    <w:multiLevelType w:val="hybridMultilevel"/>
    <w:tmpl w:val="F586BCFE"/>
    <w:lvl w:ilvl="0" w:tplc="10A0269A">
      <w:start w:val="1"/>
      <w:numFmt w:val="bullet"/>
      <w:lvlText w:val="•"/>
      <w:lvlJc w:val="left"/>
      <w:pPr>
        <w:tabs>
          <w:tab w:val="num" w:pos="720"/>
        </w:tabs>
        <w:ind w:left="720" w:hanging="360"/>
      </w:pPr>
      <w:rPr>
        <w:rFonts w:ascii="Arial" w:hAnsi="Arial" w:hint="default"/>
      </w:rPr>
    </w:lvl>
    <w:lvl w:ilvl="1" w:tplc="4B14C124" w:tentative="1">
      <w:start w:val="1"/>
      <w:numFmt w:val="bullet"/>
      <w:lvlText w:val="•"/>
      <w:lvlJc w:val="left"/>
      <w:pPr>
        <w:tabs>
          <w:tab w:val="num" w:pos="1440"/>
        </w:tabs>
        <w:ind w:left="1440" w:hanging="360"/>
      </w:pPr>
      <w:rPr>
        <w:rFonts w:ascii="Arial" w:hAnsi="Arial" w:hint="default"/>
      </w:rPr>
    </w:lvl>
    <w:lvl w:ilvl="2" w:tplc="26387472" w:tentative="1">
      <w:start w:val="1"/>
      <w:numFmt w:val="bullet"/>
      <w:lvlText w:val="•"/>
      <w:lvlJc w:val="left"/>
      <w:pPr>
        <w:tabs>
          <w:tab w:val="num" w:pos="2160"/>
        </w:tabs>
        <w:ind w:left="2160" w:hanging="360"/>
      </w:pPr>
      <w:rPr>
        <w:rFonts w:ascii="Arial" w:hAnsi="Arial" w:hint="default"/>
      </w:rPr>
    </w:lvl>
    <w:lvl w:ilvl="3" w:tplc="CB7AB394" w:tentative="1">
      <w:start w:val="1"/>
      <w:numFmt w:val="bullet"/>
      <w:lvlText w:val="•"/>
      <w:lvlJc w:val="left"/>
      <w:pPr>
        <w:tabs>
          <w:tab w:val="num" w:pos="2880"/>
        </w:tabs>
        <w:ind w:left="2880" w:hanging="360"/>
      </w:pPr>
      <w:rPr>
        <w:rFonts w:ascii="Arial" w:hAnsi="Arial" w:hint="default"/>
      </w:rPr>
    </w:lvl>
    <w:lvl w:ilvl="4" w:tplc="DF02CC8E" w:tentative="1">
      <w:start w:val="1"/>
      <w:numFmt w:val="bullet"/>
      <w:lvlText w:val="•"/>
      <w:lvlJc w:val="left"/>
      <w:pPr>
        <w:tabs>
          <w:tab w:val="num" w:pos="3600"/>
        </w:tabs>
        <w:ind w:left="3600" w:hanging="360"/>
      </w:pPr>
      <w:rPr>
        <w:rFonts w:ascii="Arial" w:hAnsi="Arial" w:hint="default"/>
      </w:rPr>
    </w:lvl>
    <w:lvl w:ilvl="5" w:tplc="033438EA" w:tentative="1">
      <w:start w:val="1"/>
      <w:numFmt w:val="bullet"/>
      <w:lvlText w:val="•"/>
      <w:lvlJc w:val="left"/>
      <w:pPr>
        <w:tabs>
          <w:tab w:val="num" w:pos="4320"/>
        </w:tabs>
        <w:ind w:left="4320" w:hanging="360"/>
      </w:pPr>
      <w:rPr>
        <w:rFonts w:ascii="Arial" w:hAnsi="Arial" w:hint="default"/>
      </w:rPr>
    </w:lvl>
    <w:lvl w:ilvl="6" w:tplc="F1EA498C" w:tentative="1">
      <w:start w:val="1"/>
      <w:numFmt w:val="bullet"/>
      <w:lvlText w:val="•"/>
      <w:lvlJc w:val="left"/>
      <w:pPr>
        <w:tabs>
          <w:tab w:val="num" w:pos="5040"/>
        </w:tabs>
        <w:ind w:left="5040" w:hanging="360"/>
      </w:pPr>
      <w:rPr>
        <w:rFonts w:ascii="Arial" w:hAnsi="Arial" w:hint="default"/>
      </w:rPr>
    </w:lvl>
    <w:lvl w:ilvl="7" w:tplc="D7D6A61C" w:tentative="1">
      <w:start w:val="1"/>
      <w:numFmt w:val="bullet"/>
      <w:lvlText w:val="•"/>
      <w:lvlJc w:val="left"/>
      <w:pPr>
        <w:tabs>
          <w:tab w:val="num" w:pos="5760"/>
        </w:tabs>
        <w:ind w:left="5760" w:hanging="360"/>
      </w:pPr>
      <w:rPr>
        <w:rFonts w:ascii="Arial" w:hAnsi="Arial" w:hint="default"/>
      </w:rPr>
    </w:lvl>
    <w:lvl w:ilvl="8" w:tplc="EABCE9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FF3B55"/>
    <w:multiLevelType w:val="hybridMultilevel"/>
    <w:tmpl w:val="EE86388E"/>
    <w:lvl w:ilvl="0" w:tplc="ECF62444">
      <w:start w:val="1"/>
      <w:numFmt w:val="bullet"/>
      <w:lvlText w:val="•"/>
      <w:lvlJc w:val="left"/>
      <w:pPr>
        <w:tabs>
          <w:tab w:val="num" w:pos="720"/>
        </w:tabs>
        <w:ind w:left="720" w:hanging="360"/>
      </w:pPr>
      <w:rPr>
        <w:rFonts w:ascii="Arial" w:hAnsi="Arial" w:hint="default"/>
      </w:rPr>
    </w:lvl>
    <w:lvl w:ilvl="1" w:tplc="B1AC86FC" w:tentative="1">
      <w:start w:val="1"/>
      <w:numFmt w:val="bullet"/>
      <w:lvlText w:val="•"/>
      <w:lvlJc w:val="left"/>
      <w:pPr>
        <w:tabs>
          <w:tab w:val="num" w:pos="1440"/>
        </w:tabs>
        <w:ind w:left="1440" w:hanging="360"/>
      </w:pPr>
      <w:rPr>
        <w:rFonts w:ascii="Arial" w:hAnsi="Arial" w:hint="default"/>
      </w:rPr>
    </w:lvl>
    <w:lvl w:ilvl="2" w:tplc="F976BDB6" w:tentative="1">
      <w:start w:val="1"/>
      <w:numFmt w:val="bullet"/>
      <w:lvlText w:val="•"/>
      <w:lvlJc w:val="left"/>
      <w:pPr>
        <w:tabs>
          <w:tab w:val="num" w:pos="2160"/>
        </w:tabs>
        <w:ind w:left="2160" w:hanging="360"/>
      </w:pPr>
      <w:rPr>
        <w:rFonts w:ascii="Arial" w:hAnsi="Arial" w:hint="default"/>
      </w:rPr>
    </w:lvl>
    <w:lvl w:ilvl="3" w:tplc="71A2D5A4" w:tentative="1">
      <w:start w:val="1"/>
      <w:numFmt w:val="bullet"/>
      <w:lvlText w:val="•"/>
      <w:lvlJc w:val="left"/>
      <w:pPr>
        <w:tabs>
          <w:tab w:val="num" w:pos="2880"/>
        </w:tabs>
        <w:ind w:left="2880" w:hanging="360"/>
      </w:pPr>
      <w:rPr>
        <w:rFonts w:ascii="Arial" w:hAnsi="Arial" w:hint="default"/>
      </w:rPr>
    </w:lvl>
    <w:lvl w:ilvl="4" w:tplc="738E9D5A" w:tentative="1">
      <w:start w:val="1"/>
      <w:numFmt w:val="bullet"/>
      <w:lvlText w:val="•"/>
      <w:lvlJc w:val="left"/>
      <w:pPr>
        <w:tabs>
          <w:tab w:val="num" w:pos="3600"/>
        </w:tabs>
        <w:ind w:left="3600" w:hanging="360"/>
      </w:pPr>
      <w:rPr>
        <w:rFonts w:ascii="Arial" w:hAnsi="Arial" w:hint="default"/>
      </w:rPr>
    </w:lvl>
    <w:lvl w:ilvl="5" w:tplc="1E527EDE" w:tentative="1">
      <w:start w:val="1"/>
      <w:numFmt w:val="bullet"/>
      <w:lvlText w:val="•"/>
      <w:lvlJc w:val="left"/>
      <w:pPr>
        <w:tabs>
          <w:tab w:val="num" w:pos="4320"/>
        </w:tabs>
        <w:ind w:left="4320" w:hanging="360"/>
      </w:pPr>
      <w:rPr>
        <w:rFonts w:ascii="Arial" w:hAnsi="Arial" w:hint="default"/>
      </w:rPr>
    </w:lvl>
    <w:lvl w:ilvl="6" w:tplc="AC12C00C" w:tentative="1">
      <w:start w:val="1"/>
      <w:numFmt w:val="bullet"/>
      <w:lvlText w:val="•"/>
      <w:lvlJc w:val="left"/>
      <w:pPr>
        <w:tabs>
          <w:tab w:val="num" w:pos="5040"/>
        </w:tabs>
        <w:ind w:left="5040" w:hanging="360"/>
      </w:pPr>
      <w:rPr>
        <w:rFonts w:ascii="Arial" w:hAnsi="Arial" w:hint="default"/>
      </w:rPr>
    </w:lvl>
    <w:lvl w:ilvl="7" w:tplc="1D4AE35C" w:tentative="1">
      <w:start w:val="1"/>
      <w:numFmt w:val="bullet"/>
      <w:lvlText w:val="•"/>
      <w:lvlJc w:val="left"/>
      <w:pPr>
        <w:tabs>
          <w:tab w:val="num" w:pos="5760"/>
        </w:tabs>
        <w:ind w:left="5760" w:hanging="360"/>
      </w:pPr>
      <w:rPr>
        <w:rFonts w:ascii="Arial" w:hAnsi="Arial" w:hint="default"/>
      </w:rPr>
    </w:lvl>
    <w:lvl w:ilvl="8" w:tplc="D79866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852896"/>
    <w:multiLevelType w:val="hybridMultilevel"/>
    <w:tmpl w:val="545A9298"/>
    <w:lvl w:ilvl="0" w:tplc="6B5AC502">
      <w:start w:val="1"/>
      <w:numFmt w:val="bullet"/>
      <w:lvlText w:val="•"/>
      <w:lvlJc w:val="left"/>
      <w:pPr>
        <w:tabs>
          <w:tab w:val="num" w:pos="720"/>
        </w:tabs>
        <w:ind w:left="720" w:hanging="360"/>
      </w:pPr>
      <w:rPr>
        <w:rFonts w:ascii="Arial" w:hAnsi="Arial" w:hint="default"/>
      </w:rPr>
    </w:lvl>
    <w:lvl w:ilvl="1" w:tplc="6F40791A" w:tentative="1">
      <w:start w:val="1"/>
      <w:numFmt w:val="bullet"/>
      <w:lvlText w:val="•"/>
      <w:lvlJc w:val="left"/>
      <w:pPr>
        <w:tabs>
          <w:tab w:val="num" w:pos="1440"/>
        </w:tabs>
        <w:ind w:left="1440" w:hanging="360"/>
      </w:pPr>
      <w:rPr>
        <w:rFonts w:ascii="Arial" w:hAnsi="Arial" w:hint="default"/>
      </w:rPr>
    </w:lvl>
    <w:lvl w:ilvl="2" w:tplc="68527480" w:tentative="1">
      <w:start w:val="1"/>
      <w:numFmt w:val="bullet"/>
      <w:lvlText w:val="•"/>
      <w:lvlJc w:val="left"/>
      <w:pPr>
        <w:tabs>
          <w:tab w:val="num" w:pos="2160"/>
        </w:tabs>
        <w:ind w:left="2160" w:hanging="360"/>
      </w:pPr>
      <w:rPr>
        <w:rFonts w:ascii="Arial" w:hAnsi="Arial" w:hint="default"/>
      </w:rPr>
    </w:lvl>
    <w:lvl w:ilvl="3" w:tplc="CFB4DBB4" w:tentative="1">
      <w:start w:val="1"/>
      <w:numFmt w:val="bullet"/>
      <w:lvlText w:val="•"/>
      <w:lvlJc w:val="left"/>
      <w:pPr>
        <w:tabs>
          <w:tab w:val="num" w:pos="2880"/>
        </w:tabs>
        <w:ind w:left="2880" w:hanging="360"/>
      </w:pPr>
      <w:rPr>
        <w:rFonts w:ascii="Arial" w:hAnsi="Arial" w:hint="default"/>
      </w:rPr>
    </w:lvl>
    <w:lvl w:ilvl="4" w:tplc="1CAE960C" w:tentative="1">
      <w:start w:val="1"/>
      <w:numFmt w:val="bullet"/>
      <w:lvlText w:val="•"/>
      <w:lvlJc w:val="left"/>
      <w:pPr>
        <w:tabs>
          <w:tab w:val="num" w:pos="3600"/>
        </w:tabs>
        <w:ind w:left="3600" w:hanging="360"/>
      </w:pPr>
      <w:rPr>
        <w:rFonts w:ascii="Arial" w:hAnsi="Arial" w:hint="default"/>
      </w:rPr>
    </w:lvl>
    <w:lvl w:ilvl="5" w:tplc="B2782D96" w:tentative="1">
      <w:start w:val="1"/>
      <w:numFmt w:val="bullet"/>
      <w:lvlText w:val="•"/>
      <w:lvlJc w:val="left"/>
      <w:pPr>
        <w:tabs>
          <w:tab w:val="num" w:pos="4320"/>
        </w:tabs>
        <w:ind w:left="4320" w:hanging="360"/>
      </w:pPr>
      <w:rPr>
        <w:rFonts w:ascii="Arial" w:hAnsi="Arial" w:hint="default"/>
      </w:rPr>
    </w:lvl>
    <w:lvl w:ilvl="6" w:tplc="46F0C950" w:tentative="1">
      <w:start w:val="1"/>
      <w:numFmt w:val="bullet"/>
      <w:lvlText w:val="•"/>
      <w:lvlJc w:val="left"/>
      <w:pPr>
        <w:tabs>
          <w:tab w:val="num" w:pos="5040"/>
        </w:tabs>
        <w:ind w:left="5040" w:hanging="360"/>
      </w:pPr>
      <w:rPr>
        <w:rFonts w:ascii="Arial" w:hAnsi="Arial" w:hint="default"/>
      </w:rPr>
    </w:lvl>
    <w:lvl w:ilvl="7" w:tplc="801074AC" w:tentative="1">
      <w:start w:val="1"/>
      <w:numFmt w:val="bullet"/>
      <w:lvlText w:val="•"/>
      <w:lvlJc w:val="left"/>
      <w:pPr>
        <w:tabs>
          <w:tab w:val="num" w:pos="5760"/>
        </w:tabs>
        <w:ind w:left="5760" w:hanging="360"/>
      </w:pPr>
      <w:rPr>
        <w:rFonts w:ascii="Arial" w:hAnsi="Arial" w:hint="default"/>
      </w:rPr>
    </w:lvl>
    <w:lvl w:ilvl="8" w:tplc="661CB1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594466"/>
    <w:multiLevelType w:val="hybridMultilevel"/>
    <w:tmpl w:val="92CE5258"/>
    <w:lvl w:ilvl="0" w:tplc="58007452">
      <w:start w:val="1"/>
      <w:numFmt w:val="bullet"/>
      <w:lvlText w:val="•"/>
      <w:lvlJc w:val="left"/>
      <w:pPr>
        <w:tabs>
          <w:tab w:val="num" w:pos="720"/>
        </w:tabs>
        <w:ind w:left="720" w:hanging="360"/>
      </w:pPr>
      <w:rPr>
        <w:rFonts w:ascii="Arial" w:hAnsi="Arial" w:hint="default"/>
      </w:rPr>
    </w:lvl>
    <w:lvl w:ilvl="1" w:tplc="0B2A83B6" w:tentative="1">
      <w:start w:val="1"/>
      <w:numFmt w:val="bullet"/>
      <w:lvlText w:val="•"/>
      <w:lvlJc w:val="left"/>
      <w:pPr>
        <w:tabs>
          <w:tab w:val="num" w:pos="1440"/>
        </w:tabs>
        <w:ind w:left="1440" w:hanging="360"/>
      </w:pPr>
      <w:rPr>
        <w:rFonts w:ascii="Arial" w:hAnsi="Arial" w:hint="default"/>
      </w:rPr>
    </w:lvl>
    <w:lvl w:ilvl="2" w:tplc="719A9378" w:tentative="1">
      <w:start w:val="1"/>
      <w:numFmt w:val="bullet"/>
      <w:lvlText w:val="•"/>
      <w:lvlJc w:val="left"/>
      <w:pPr>
        <w:tabs>
          <w:tab w:val="num" w:pos="2160"/>
        </w:tabs>
        <w:ind w:left="2160" w:hanging="360"/>
      </w:pPr>
      <w:rPr>
        <w:rFonts w:ascii="Arial" w:hAnsi="Arial" w:hint="default"/>
      </w:rPr>
    </w:lvl>
    <w:lvl w:ilvl="3" w:tplc="DC22C08C" w:tentative="1">
      <w:start w:val="1"/>
      <w:numFmt w:val="bullet"/>
      <w:lvlText w:val="•"/>
      <w:lvlJc w:val="left"/>
      <w:pPr>
        <w:tabs>
          <w:tab w:val="num" w:pos="2880"/>
        </w:tabs>
        <w:ind w:left="2880" w:hanging="360"/>
      </w:pPr>
      <w:rPr>
        <w:rFonts w:ascii="Arial" w:hAnsi="Arial" w:hint="default"/>
      </w:rPr>
    </w:lvl>
    <w:lvl w:ilvl="4" w:tplc="384ABA12" w:tentative="1">
      <w:start w:val="1"/>
      <w:numFmt w:val="bullet"/>
      <w:lvlText w:val="•"/>
      <w:lvlJc w:val="left"/>
      <w:pPr>
        <w:tabs>
          <w:tab w:val="num" w:pos="3600"/>
        </w:tabs>
        <w:ind w:left="3600" w:hanging="360"/>
      </w:pPr>
      <w:rPr>
        <w:rFonts w:ascii="Arial" w:hAnsi="Arial" w:hint="default"/>
      </w:rPr>
    </w:lvl>
    <w:lvl w:ilvl="5" w:tplc="F1A297D8" w:tentative="1">
      <w:start w:val="1"/>
      <w:numFmt w:val="bullet"/>
      <w:lvlText w:val="•"/>
      <w:lvlJc w:val="left"/>
      <w:pPr>
        <w:tabs>
          <w:tab w:val="num" w:pos="4320"/>
        </w:tabs>
        <w:ind w:left="4320" w:hanging="360"/>
      </w:pPr>
      <w:rPr>
        <w:rFonts w:ascii="Arial" w:hAnsi="Arial" w:hint="default"/>
      </w:rPr>
    </w:lvl>
    <w:lvl w:ilvl="6" w:tplc="D23E16B6" w:tentative="1">
      <w:start w:val="1"/>
      <w:numFmt w:val="bullet"/>
      <w:lvlText w:val="•"/>
      <w:lvlJc w:val="left"/>
      <w:pPr>
        <w:tabs>
          <w:tab w:val="num" w:pos="5040"/>
        </w:tabs>
        <w:ind w:left="5040" w:hanging="360"/>
      </w:pPr>
      <w:rPr>
        <w:rFonts w:ascii="Arial" w:hAnsi="Arial" w:hint="default"/>
      </w:rPr>
    </w:lvl>
    <w:lvl w:ilvl="7" w:tplc="A6BE3808" w:tentative="1">
      <w:start w:val="1"/>
      <w:numFmt w:val="bullet"/>
      <w:lvlText w:val="•"/>
      <w:lvlJc w:val="left"/>
      <w:pPr>
        <w:tabs>
          <w:tab w:val="num" w:pos="5760"/>
        </w:tabs>
        <w:ind w:left="5760" w:hanging="360"/>
      </w:pPr>
      <w:rPr>
        <w:rFonts w:ascii="Arial" w:hAnsi="Arial" w:hint="default"/>
      </w:rPr>
    </w:lvl>
    <w:lvl w:ilvl="8" w:tplc="EE4C59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A63683"/>
    <w:multiLevelType w:val="hybridMultilevel"/>
    <w:tmpl w:val="1982ED18"/>
    <w:lvl w:ilvl="0" w:tplc="69FE9ED4">
      <w:start w:val="1"/>
      <w:numFmt w:val="bullet"/>
      <w:lvlText w:val="•"/>
      <w:lvlJc w:val="left"/>
      <w:pPr>
        <w:tabs>
          <w:tab w:val="num" w:pos="720"/>
        </w:tabs>
        <w:ind w:left="720" w:hanging="360"/>
      </w:pPr>
      <w:rPr>
        <w:rFonts w:ascii="Arial" w:hAnsi="Arial" w:hint="default"/>
      </w:rPr>
    </w:lvl>
    <w:lvl w:ilvl="1" w:tplc="CE2C2AAC" w:tentative="1">
      <w:start w:val="1"/>
      <w:numFmt w:val="bullet"/>
      <w:lvlText w:val="•"/>
      <w:lvlJc w:val="left"/>
      <w:pPr>
        <w:tabs>
          <w:tab w:val="num" w:pos="1440"/>
        </w:tabs>
        <w:ind w:left="1440" w:hanging="360"/>
      </w:pPr>
      <w:rPr>
        <w:rFonts w:ascii="Arial" w:hAnsi="Arial" w:hint="default"/>
      </w:rPr>
    </w:lvl>
    <w:lvl w:ilvl="2" w:tplc="8E7EEE9E" w:tentative="1">
      <w:start w:val="1"/>
      <w:numFmt w:val="bullet"/>
      <w:lvlText w:val="•"/>
      <w:lvlJc w:val="left"/>
      <w:pPr>
        <w:tabs>
          <w:tab w:val="num" w:pos="2160"/>
        </w:tabs>
        <w:ind w:left="2160" w:hanging="360"/>
      </w:pPr>
      <w:rPr>
        <w:rFonts w:ascii="Arial" w:hAnsi="Arial" w:hint="default"/>
      </w:rPr>
    </w:lvl>
    <w:lvl w:ilvl="3" w:tplc="AA26F4BA" w:tentative="1">
      <w:start w:val="1"/>
      <w:numFmt w:val="bullet"/>
      <w:lvlText w:val="•"/>
      <w:lvlJc w:val="left"/>
      <w:pPr>
        <w:tabs>
          <w:tab w:val="num" w:pos="2880"/>
        </w:tabs>
        <w:ind w:left="2880" w:hanging="360"/>
      </w:pPr>
      <w:rPr>
        <w:rFonts w:ascii="Arial" w:hAnsi="Arial" w:hint="default"/>
      </w:rPr>
    </w:lvl>
    <w:lvl w:ilvl="4" w:tplc="34D8C41E" w:tentative="1">
      <w:start w:val="1"/>
      <w:numFmt w:val="bullet"/>
      <w:lvlText w:val="•"/>
      <w:lvlJc w:val="left"/>
      <w:pPr>
        <w:tabs>
          <w:tab w:val="num" w:pos="3600"/>
        </w:tabs>
        <w:ind w:left="3600" w:hanging="360"/>
      </w:pPr>
      <w:rPr>
        <w:rFonts w:ascii="Arial" w:hAnsi="Arial" w:hint="default"/>
      </w:rPr>
    </w:lvl>
    <w:lvl w:ilvl="5" w:tplc="5BD21602" w:tentative="1">
      <w:start w:val="1"/>
      <w:numFmt w:val="bullet"/>
      <w:lvlText w:val="•"/>
      <w:lvlJc w:val="left"/>
      <w:pPr>
        <w:tabs>
          <w:tab w:val="num" w:pos="4320"/>
        </w:tabs>
        <w:ind w:left="4320" w:hanging="360"/>
      </w:pPr>
      <w:rPr>
        <w:rFonts w:ascii="Arial" w:hAnsi="Arial" w:hint="default"/>
      </w:rPr>
    </w:lvl>
    <w:lvl w:ilvl="6" w:tplc="BD841CA4" w:tentative="1">
      <w:start w:val="1"/>
      <w:numFmt w:val="bullet"/>
      <w:lvlText w:val="•"/>
      <w:lvlJc w:val="left"/>
      <w:pPr>
        <w:tabs>
          <w:tab w:val="num" w:pos="5040"/>
        </w:tabs>
        <w:ind w:left="5040" w:hanging="360"/>
      </w:pPr>
      <w:rPr>
        <w:rFonts w:ascii="Arial" w:hAnsi="Arial" w:hint="default"/>
      </w:rPr>
    </w:lvl>
    <w:lvl w:ilvl="7" w:tplc="0D8CF332" w:tentative="1">
      <w:start w:val="1"/>
      <w:numFmt w:val="bullet"/>
      <w:lvlText w:val="•"/>
      <w:lvlJc w:val="left"/>
      <w:pPr>
        <w:tabs>
          <w:tab w:val="num" w:pos="5760"/>
        </w:tabs>
        <w:ind w:left="5760" w:hanging="360"/>
      </w:pPr>
      <w:rPr>
        <w:rFonts w:ascii="Arial" w:hAnsi="Arial" w:hint="default"/>
      </w:rPr>
    </w:lvl>
    <w:lvl w:ilvl="8" w:tplc="50C070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6E2257"/>
    <w:multiLevelType w:val="hybridMultilevel"/>
    <w:tmpl w:val="16340B1E"/>
    <w:lvl w:ilvl="0" w:tplc="B94AD836">
      <w:start w:val="1"/>
      <w:numFmt w:val="bullet"/>
      <w:lvlText w:val="•"/>
      <w:lvlJc w:val="left"/>
      <w:pPr>
        <w:tabs>
          <w:tab w:val="num" w:pos="720"/>
        </w:tabs>
        <w:ind w:left="720" w:hanging="360"/>
      </w:pPr>
      <w:rPr>
        <w:rFonts w:ascii="Arial" w:hAnsi="Arial" w:hint="default"/>
      </w:rPr>
    </w:lvl>
    <w:lvl w:ilvl="1" w:tplc="4628F246" w:tentative="1">
      <w:start w:val="1"/>
      <w:numFmt w:val="bullet"/>
      <w:lvlText w:val="•"/>
      <w:lvlJc w:val="left"/>
      <w:pPr>
        <w:tabs>
          <w:tab w:val="num" w:pos="1440"/>
        </w:tabs>
        <w:ind w:left="1440" w:hanging="360"/>
      </w:pPr>
      <w:rPr>
        <w:rFonts w:ascii="Arial" w:hAnsi="Arial" w:hint="default"/>
      </w:rPr>
    </w:lvl>
    <w:lvl w:ilvl="2" w:tplc="209A1976" w:tentative="1">
      <w:start w:val="1"/>
      <w:numFmt w:val="bullet"/>
      <w:lvlText w:val="•"/>
      <w:lvlJc w:val="left"/>
      <w:pPr>
        <w:tabs>
          <w:tab w:val="num" w:pos="2160"/>
        </w:tabs>
        <w:ind w:left="2160" w:hanging="360"/>
      </w:pPr>
      <w:rPr>
        <w:rFonts w:ascii="Arial" w:hAnsi="Arial" w:hint="default"/>
      </w:rPr>
    </w:lvl>
    <w:lvl w:ilvl="3" w:tplc="3ED840C4" w:tentative="1">
      <w:start w:val="1"/>
      <w:numFmt w:val="bullet"/>
      <w:lvlText w:val="•"/>
      <w:lvlJc w:val="left"/>
      <w:pPr>
        <w:tabs>
          <w:tab w:val="num" w:pos="2880"/>
        </w:tabs>
        <w:ind w:left="2880" w:hanging="360"/>
      </w:pPr>
      <w:rPr>
        <w:rFonts w:ascii="Arial" w:hAnsi="Arial" w:hint="default"/>
      </w:rPr>
    </w:lvl>
    <w:lvl w:ilvl="4" w:tplc="FBF470A8" w:tentative="1">
      <w:start w:val="1"/>
      <w:numFmt w:val="bullet"/>
      <w:lvlText w:val="•"/>
      <w:lvlJc w:val="left"/>
      <w:pPr>
        <w:tabs>
          <w:tab w:val="num" w:pos="3600"/>
        </w:tabs>
        <w:ind w:left="3600" w:hanging="360"/>
      </w:pPr>
      <w:rPr>
        <w:rFonts w:ascii="Arial" w:hAnsi="Arial" w:hint="default"/>
      </w:rPr>
    </w:lvl>
    <w:lvl w:ilvl="5" w:tplc="710695F6" w:tentative="1">
      <w:start w:val="1"/>
      <w:numFmt w:val="bullet"/>
      <w:lvlText w:val="•"/>
      <w:lvlJc w:val="left"/>
      <w:pPr>
        <w:tabs>
          <w:tab w:val="num" w:pos="4320"/>
        </w:tabs>
        <w:ind w:left="4320" w:hanging="360"/>
      </w:pPr>
      <w:rPr>
        <w:rFonts w:ascii="Arial" w:hAnsi="Arial" w:hint="default"/>
      </w:rPr>
    </w:lvl>
    <w:lvl w:ilvl="6" w:tplc="66D0D232" w:tentative="1">
      <w:start w:val="1"/>
      <w:numFmt w:val="bullet"/>
      <w:lvlText w:val="•"/>
      <w:lvlJc w:val="left"/>
      <w:pPr>
        <w:tabs>
          <w:tab w:val="num" w:pos="5040"/>
        </w:tabs>
        <w:ind w:left="5040" w:hanging="360"/>
      </w:pPr>
      <w:rPr>
        <w:rFonts w:ascii="Arial" w:hAnsi="Arial" w:hint="default"/>
      </w:rPr>
    </w:lvl>
    <w:lvl w:ilvl="7" w:tplc="647C66E8" w:tentative="1">
      <w:start w:val="1"/>
      <w:numFmt w:val="bullet"/>
      <w:lvlText w:val="•"/>
      <w:lvlJc w:val="left"/>
      <w:pPr>
        <w:tabs>
          <w:tab w:val="num" w:pos="5760"/>
        </w:tabs>
        <w:ind w:left="5760" w:hanging="360"/>
      </w:pPr>
      <w:rPr>
        <w:rFonts w:ascii="Arial" w:hAnsi="Arial" w:hint="default"/>
      </w:rPr>
    </w:lvl>
    <w:lvl w:ilvl="8" w:tplc="5AEA4E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3"/>
  </w:num>
  <w:num w:numId="4">
    <w:abstractNumId w:val="1"/>
  </w:num>
  <w:num w:numId="5">
    <w:abstractNumId w:val="4"/>
  </w:num>
  <w:num w:numId="6">
    <w:abstractNumId w:val="0"/>
  </w:num>
  <w:num w:numId="7">
    <w:abstractNumId w:val="5"/>
  </w:num>
  <w:num w:numId="8">
    <w:abstractNumId w:val="7"/>
  </w:num>
  <w:num w:numId="9">
    <w:abstractNumId w:val="11"/>
  </w:num>
  <w:num w:numId="10">
    <w:abstractNumId w:val="8"/>
  </w:num>
  <w:num w:numId="11">
    <w:abstractNumId w:val="13"/>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4F"/>
    <w:rsid w:val="007E3BC8"/>
    <w:rsid w:val="008917C5"/>
    <w:rsid w:val="00906016"/>
    <w:rsid w:val="00E2790E"/>
    <w:rsid w:val="00FB3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4F798-5979-402A-B53D-C13A958E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B35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B354F"/>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91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8361">
      <w:bodyDiv w:val="1"/>
      <w:marLeft w:val="0"/>
      <w:marRight w:val="0"/>
      <w:marTop w:val="0"/>
      <w:marBottom w:val="0"/>
      <w:divBdr>
        <w:top w:val="none" w:sz="0" w:space="0" w:color="auto"/>
        <w:left w:val="none" w:sz="0" w:space="0" w:color="auto"/>
        <w:bottom w:val="none" w:sz="0" w:space="0" w:color="auto"/>
        <w:right w:val="none" w:sz="0" w:space="0" w:color="auto"/>
      </w:divBdr>
      <w:divsChild>
        <w:div w:id="379937386">
          <w:marLeft w:val="360"/>
          <w:marRight w:val="0"/>
          <w:marTop w:val="200"/>
          <w:marBottom w:val="0"/>
          <w:divBdr>
            <w:top w:val="none" w:sz="0" w:space="0" w:color="auto"/>
            <w:left w:val="none" w:sz="0" w:space="0" w:color="auto"/>
            <w:bottom w:val="none" w:sz="0" w:space="0" w:color="auto"/>
            <w:right w:val="none" w:sz="0" w:space="0" w:color="auto"/>
          </w:divBdr>
        </w:div>
      </w:divsChild>
    </w:div>
    <w:div w:id="550925112">
      <w:bodyDiv w:val="1"/>
      <w:marLeft w:val="0"/>
      <w:marRight w:val="0"/>
      <w:marTop w:val="0"/>
      <w:marBottom w:val="0"/>
      <w:divBdr>
        <w:top w:val="none" w:sz="0" w:space="0" w:color="auto"/>
        <w:left w:val="none" w:sz="0" w:space="0" w:color="auto"/>
        <w:bottom w:val="none" w:sz="0" w:space="0" w:color="auto"/>
        <w:right w:val="none" w:sz="0" w:space="0" w:color="auto"/>
      </w:divBdr>
      <w:divsChild>
        <w:div w:id="2023436103">
          <w:marLeft w:val="360"/>
          <w:marRight w:val="0"/>
          <w:marTop w:val="200"/>
          <w:marBottom w:val="0"/>
          <w:divBdr>
            <w:top w:val="none" w:sz="0" w:space="0" w:color="auto"/>
            <w:left w:val="none" w:sz="0" w:space="0" w:color="auto"/>
            <w:bottom w:val="none" w:sz="0" w:space="0" w:color="auto"/>
            <w:right w:val="none" w:sz="0" w:space="0" w:color="auto"/>
          </w:divBdr>
        </w:div>
        <w:div w:id="628437199">
          <w:marLeft w:val="360"/>
          <w:marRight w:val="0"/>
          <w:marTop w:val="200"/>
          <w:marBottom w:val="0"/>
          <w:divBdr>
            <w:top w:val="none" w:sz="0" w:space="0" w:color="auto"/>
            <w:left w:val="none" w:sz="0" w:space="0" w:color="auto"/>
            <w:bottom w:val="none" w:sz="0" w:space="0" w:color="auto"/>
            <w:right w:val="none" w:sz="0" w:space="0" w:color="auto"/>
          </w:divBdr>
        </w:div>
        <w:div w:id="1503929753">
          <w:marLeft w:val="360"/>
          <w:marRight w:val="0"/>
          <w:marTop w:val="200"/>
          <w:marBottom w:val="0"/>
          <w:divBdr>
            <w:top w:val="none" w:sz="0" w:space="0" w:color="auto"/>
            <w:left w:val="none" w:sz="0" w:space="0" w:color="auto"/>
            <w:bottom w:val="none" w:sz="0" w:space="0" w:color="auto"/>
            <w:right w:val="none" w:sz="0" w:space="0" w:color="auto"/>
          </w:divBdr>
        </w:div>
        <w:div w:id="884178206">
          <w:marLeft w:val="360"/>
          <w:marRight w:val="0"/>
          <w:marTop w:val="200"/>
          <w:marBottom w:val="0"/>
          <w:divBdr>
            <w:top w:val="none" w:sz="0" w:space="0" w:color="auto"/>
            <w:left w:val="none" w:sz="0" w:space="0" w:color="auto"/>
            <w:bottom w:val="none" w:sz="0" w:space="0" w:color="auto"/>
            <w:right w:val="none" w:sz="0" w:space="0" w:color="auto"/>
          </w:divBdr>
        </w:div>
      </w:divsChild>
    </w:div>
    <w:div w:id="566771593">
      <w:bodyDiv w:val="1"/>
      <w:marLeft w:val="0"/>
      <w:marRight w:val="0"/>
      <w:marTop w:val="0"/>
      <w:marBottom w:val="0"/>
      <w:divBdr>
        <w:top w:val="none" w:sz="0" w:space="0" w:color="auto"/>
        <w:left w:val="none" w:sz="0" w:space="0" w:color="auto"/>
        <w:bottom w:val="none" w:sz="0" w:space="0" w:color="auto"/>
        <w:right w:val="none" w:sz="0" w:space="0" w:color="auto"/>
      </w:divBdr>
      <w:divsChild>
        <w:div w:id="1475828253">
          <w:marLeft w:val="360"/>
          <w:marRight w:val="0"/>
          <w:marTop w:val="200"/>
          <w:marBottom w:val="0"/>
          <w:divBdr>
            <w:top w:val="none" w:sz="0" w:space="0" w:color="auto"/>
            <w:left w:val="none" w:sz="0" w:space="0" w:color="auto"/>
            <w:bottom w:val="none" w:sz="0" w:space="0" w:color="auto"/>
            <w:right w:val="none" w:sz="0" w:space="0" w:color="auto"/>
          </w:divBdr>
        </w:div>
      </w:divsChild>
    </w:div>
    <w:div w:id="921451006">
      <w:bodyDiv w:val="1"/>
      <w:marLeft w:val="0"/>
      <w:marRight w:val="0"/>
      <w:marTop w:val="0"/>
      <w:marBottom w:val="0"/>
      <w:divBdr>
        <w:top w:val="none" w:sz="0" w:space="0" w:color="auto"/>
        <w:left w:val="none" w:sz="0" w:space="0" w:color="auto"/>
        <w:bottom w:val="none" w:sz="0" w:space="0" w:color="auto"/>
        <w:right w:val="none" w:sz="0" w:space="0" w:color="auto"/>
      </w:divBdr>
      <w:divsChild>
        <w:div w:id="1013454484">
          <w:marLeft w:val="360"/>
          <w:marRight w:val="0"/>
          <w:marTop w:val="200"/>
          <w:marBottom w:val="0"/>
          <w:divBdr>
            <w:top w:val="none" w:sz="0" w:space="0" w:color="auto"/>
            <w:left w:val="none" w:sz="0" w:space="0" w:color="auto"/>
            <w:bottom w:val="none" w:sz="0" w:space="0" w:color="auto"/>
            <w:right w:val="none" w:sz="0" w:space="0" w:color="auto"/>
          </w:divBdr>
        </w:div>
      </w:divsChild>
    </w:div>
    <w:div w:id="929386651">
      <w:bodyDiv w:val="1"/>
      <w:marLeft w:val="0"/>
      <w:marRight w:val="0"/>
      <w:marTop w:val="0"/>
      <w:marBottom w:val="0"/>
      <w:divBdr>
        <w:top w:val="none" w:sz="0" w:space="0" w:color="auto"/>
        <w:left w:val="none" w:sz="0" w:space="0" w:color="auto"/>
        <w:bottom w:val="none" w:sz="0" w:space="0" w:color="auto"/>
        <w:right w:val="none" w:sz="0" w:space="0" w:color="auto"/>
      </w:divBdr>
      <w:divsChild>
        <w:div w:id="1404643360">
          <w:marLeft w:val="360"/>
          <w:marRight w:val="0"/>
          <w:marTop w:val="200"/>
          <w:marBottom w:val="0"/>
          <w:divBdr>
            <w:top w:val="none" w:sz="0" w:space="0" w:color="auto"/>
            <w:left w:val="none" w:sz="0" w:space="0" w:color="auto"/>
            <w:bottom w:val="none" w:sz="0" w:space="0" w:color="auto"/>
            <w:right w:val="none" w:sz="0" w:space="0" w:color="auto"/>
          </w:divBdr>
        </w:div>
        <w:div w:id="2124422731">
          <w:marLeft w:val="360"/>
          <w:marRight w:val="0"/>
          <w:marTop w:val="200"/>
          <w:marBottom w:val="0"/>
          <w:divBdr>
            <w:top w:val="none" w:sz="0" w:space="0" w:color="auto"/>
            <w:left w:val="none" w:sz="0" w:space="0" w:color="auto"/>
            <w:bottom w:val="none" w:sz="0" w:space="0" w:color="auto"/>
            <w:right w:val="none" w:sz="0" w:space="0" w:color="auto"/>
          </w:divBdr>
        </w:div>
      </w:divsChild>
    </w:div>
    <w:div w:id="955908444">
      <w:bodyDiv w:val="1"/>
      <w:marLeft w:val="0"/>
      <w:marRight w:val="0"/>
      <w:marTop w:val="0"/>
      <w:marBottom w:val="0"/>
      <w:divBdr>
        <w:top w:val="none" w:sz="0" w:space="0" w:color="auto"/>
        <w:left w:val="none" w:sz="0" w:space="0" w:color="auto"/>
        <w:bottom w:val="none" w:sz="0" w:space="0" w:color="auto"/>
        <w:right w:val="none" w:sz="0" w:space="0" w:color="auto"/>
      </w:divBdr>
      <w:divsChild>
        <w:div w:id="1612517108">
          <w:marLeft w:val="360"/>
          <w:marRight w:val="0"/>
          <w:marTop w:val="200"/>
          <w:marBottom w:val="0"/>
          <w:divBdr>
            <w:top w:val="none" w:sz="0" w:space="0" w:color="auto"/>
            <w:left w:val="none" w:sz="0" w:space="0" w:color="auto"/>
            <w:bottom w:val="none" w:sz="0" w:space="0" w:color="auto"/>
            <w:right w:val="none" w:sz="0" w:space="0" w:color="auto"/>
          </w:divBdr>
        </w:div>
        <w:div w:id="1318074061">
          <w:marLeft w:val="360"/>
          <w:marRight w:val="0"/>
          <w:marTop w:val="200"/>
          <w:marBottom w:val="0"/>
          <w:divBdr>
            <w:top w:val="none" w:sz="0" w:space="0" w:color="auto"/>
            <w:left w:val="none" w:sz="0" w:space="0" w:color="auto"/>
            <w:bottom w:val="none" w:sz="0" w:space="0" w:color="auto"/>
            <w:right w:val="none" w:sz="0" w:space="0" w:color="auto"/>
          </w:divBdr>
        </w:div>
        <w:div w:id="2128695503">
          <w:marLeft w:val="360"/>
          <w:marRight w:val="0"/>
          <w:marTop w:val="200"/>
          <w:marBottom w:val="0"/>
          <w:divBdr>
            <w:top w:val="none" w:sz="0" w:space="0" w:color="auto"/>
            <w:left w:val="none" w:sz="0" w:space="0" w:color="auto"/>
            <w:bottom w:val="none" w:sz="0" w:space="0" w:color="auto"/>
            <w:right w:val="none" w:sz="0" w:space="0" w:color="auto"/>
          </w:divBdr>
        </w:div>
        <w:div w:id="287054494">
          <w:marLeft w:val="360"/>
          <w:marRight w:val="0"/>
          <w:marTop w:val="200"/>
          <w:marBottom w:val="0"/>
          <w:divBdr>
            <w:top w:val="none" w:sz="0" w:space="0" w:color="auto"/>
            <w:left w:val="none" w:sz="0" w:space="0" w:color="auto"/>
            <w:bottom w:val="none" w:sz="0" w:space="0" w:color="auto"/>
            <w:right w:val="none" w:sz="0" w:space="0" w:color="auto"/>
          </w:divBdr>
        </w:div>
        <w:div w:id="1303196993">
          <w:marLeft w:val="360"/>
          <w:marRight w:val="0"/>
          <w:marTop w:val="200"/>
          <w:marBottom w:val="0"/>
          <w:divBdr>
            <w:top w:val="none" w:sz="0" w:space="0" w:color="auto"/>
            <w:left w:val="none" w:sz="0" w:space="0" w:color="auto"/>
            <w:bottom w:val="none" w:sz="0" w:space="0" w:color="auto"/>
            <w:right w:val="none" w:sz="0" w:space="0" w:color="auto"/>
          </w:divBdr>
        </w:div>
        <w:div w:id="684483911">
          <w:marLeft w:val="360"/>
          <w:marRight w:val="0"/>
          <w:marTop w:val="200"/>
          <w:marBottom w:val="0"/>
          <w:divBdr>
            <w:top w:val="none" w:sz="0" w:space="0" w:color="auto"/>
            <w:left w:val="none" w:sz="0" w:space="0" w:color="auto"/>
            <w:bottom w:val="none" w:sz="0" w:space="0" w:color="auto"/>
            <w:right w:val="none" w:sz="0" w:space="0" w:color="auto"/>
          </w:divBdr>
        </w:div>
        <w:div w:id="2127456268">
          <w:marLeft w:val="360"/>
          <w:marRight w:val="0"/>
          <w:marTop w:val="200"/>
          <w:marBottom w:val="0"/>
          <w:divBdr>
            <w:top w:val="none" w:sz="0" w:space="0" w:color="auto"/>
            <w:left w:val="none" w:sz="0" w:space="0" w:color="auto"/>
            <w:bottom w:val="none" w:sz="0" w:space="0" w:color="auto"/>
            <w:right w:val="none" w:sz="0" w:space="0" w:color="auto"/>
          </w:divBdr>
        </w:div>
        <w:div w:id="1481921290">
          <w:marLeft w:val="360"/>
          <w:marRight w:val="0"/>
          <w:marTop w:val="200"/>
          <w:marBottom w:val="0"/>
          <w:divBdr>
            <w:top w:val="none" w:sz="0" w:space="0" w:color="auto"/>
            <w:left w:val="none" w:sz="0" w:space="0" w:color="auto"/>
            <w:bottom w:val="none" w:sz="0" w:space="0" w:color="auto"/>
            <w:right w:val="none" w:sz="0" w:space="0" w:color="auto"/>
          </w:divBdr>
        </w:div>
      </w:divsChild>
    </w:div>
    <w:div w:id="973214054">
      <w:bodyDiv w:val="1"/>
      <w:marLeft w:val="0"/>
      <w:marRight w:val="0"/>
      <w:marTop w:val="0"/>
      <w:marBottom w:val="0"/>
      <w:divBdr>
        <w:top w:val="none" w:sz="0" w:space="0" w:color="auto"/>
        <w:left w:val="none" w:sz="0" w:space="0" w:color="auto"/>
        <w:bottom w:val="none" w:sz="0" w:space="0" w:color="auto"/>
        <w:right w:val="none" w:sz="0" w:space="0" w:color="auto"/>
      </w:divBdr>
    </w:div>
    <w:div w:id="1040125381">
      <w:bodyDiv w:val="1"/>
      <w:marLeft w:val="0"/>
      <w:marRight w:val="0"/>
      <w:marTop w:val="0"/>
      <w:marBottom w:val="0"/>
      <w:divBdr>
        <w:top w:val="none" w:sz="0" w:space="0" w:color="auto"/>
        <w:left w:val="none" w:sz="0" w:space="0" w:color="auto"/>
        <w:bottom w:val="none" w:sz="0" w:space="0" w:color="auto"/>
        <w:right w:val="none" w:sz="0" w:space="0" w:color="auto"/>
      </w:divBdr>
    </w:div>
    <w:div w:id="1173834837">
      <w:bodyDiv w:val="1"/>
      <w:marLeft w:val="0"/>
      <w:marRight w:val="0"/>
      <w:marTop w:val="0"/>
      <w:marBottom w:val="0"/>
      <w:divBdr>
        <w:top w:val="none" w:sz="0" w:space="0" w:color="auto"/>
        <w:left w:val="none" w:sz="0" w:space="0" w:color="auto"/>
        <w:bottom w:val="none" w:sz="0" w:space="0" w:color="auto"/>
        <w:right w:val="none" w:sz="0" w:space="0" w:color="auto"/>
      </w:divBdr>
      <w:divsChild>
        <w:div w:id="178349592">
          <w:marLeft w:val="360"/>
          <w:marRight w:val="0"/>
          <w:marTop w:val="200"/>
          <w:marBottom w:val="0"/>
          <w:divBdr>
            <w:top w:val="none" w:sz="0" w:space="0" w:color="auto"/>
            <w:left w:val="none" w:sz="0" w:space="0" w:color="auto"/>
            <w:bottom w:val="none" w:sz="0" w:space="0" w:color="auto"/>
            <w:right w:val="none" w:sz="0" w:space="0" w:color="auto"/>
          </w:divBdr>
        </w:div>
      </w:divsChild>
    </w:div>
    <w:div w:id="1528642045">
      <w:bodyDiv w:val="1"/>
      <w:marLeft w:val="0"/>
      <w:marRight w:val="0"/>
      <w:marTop w:val="0"/>
      <w:marBottom w:val="0"/>
      <w:divBdr>
        <w:top w:val="none" w:sz="0" w:space="0" w:color="auto"/>
        <w:left w:val="none" w:sz="0" w:space="0" w:color="auto"/>
        <w:bottom w:val="none" w:sz="0" w:space="0" w:color="auto"/>
        <w:right w:val="none" w:sz="0" w:space="0" w:color="auto"/>
      </w:divBdr>
      <w:divsChild>
        <w:div w:id="1073088154">
          <w:marLeft w:val="360"/>
          <w:marRight w:val="0"/>
          <w:marTop w:val="200"/>
          <w:marBottom w:val="0"/>
          <w:divBdr>
            <w:top w:val="none" w:sz="0" w:space="0" w:color="auto"/>
            <w:left w:val="none" w:sz="0" w:space="0" w:color="auto"/>
            <w:bottom w:val="none" w:sz="0" w:space="0" w:color="auto"/>
            <w:right w:val="none" w:sz="0" w:space="0" w:color="auto"/>
          </w:divBdr>
        </w:div>
      </w:divsChild>
    </w:div>
    <w:div w:id="1701469189">
      <w:bodyDiv w:val="1"/>
      <w:marLeft w:val="0"/>
      <w:marRight w:val="0"/>
      <w:marTop w:val="0"/>
      <w:marBottom w:val="0"/>
      <w:divBdr>
        <w:top w:val="none" w:sz="0" w:space="0" w:color="auto"/>
        <w:left w:val="none" w:sz="0" w:space="0" w:color="auto"/>
        <w:bottom w:val="none" w:sz="0" w:space="0" w:color="auto"/>
        <w:right w:val="none" w:sz="0" w:space="0" w:color="auto"/>
      </w:divBdr>
      <w:divsChild>
        <w:div w:id="1519812195">
          <w:marLeft w:val="360"/>
          <w:marRight w:val="0"/>
          <w:marTop w:val="200"/>
          <w:marBottom w:val="0"/>
          <w:divBdr>
            <w:top w:val="none" w:sz="0" w:space="0" w:color="auto"/>
            <w:left w:val="none" w:sz="0" w:space="0" w:color="auto"/>
            <w:bottom w:val="none" w:sz="0" w:space="0" w:color="auto"/>
            <w:right w:val="none" w:sz="0" w:space="0" w:color="auto"/>
          </w:divBdr>
        </w:div>
        <w:div w:id="880939306">
          <w:marLeft w:val="360"/>
          <w:marRight w:val="0"/>
          <w:marTop w:val="200"/>
          <w:marBottom w:val="0"/>
          <w:divBdr>
            <w:top w:val="none" w:sz="0" w:space="0" w:color="auto"/>
            <w:left w:val="none" w:sz="0" w:space="0" w:color="auto"/>
            <w:bottom w:val="none" w:sz="0" w:space="0" w:color="auto"/>
            <w:right w:val="none" w:sz="0" w:space="0" w:color="auto"/>
          </w:divBdr>
        </w:div>
        <w:div w:id="1749116055">
          <w:marLeft w:val="360"/>
          <w:marRight w:val="0"/>
          <w:marTop w:val="200"/>
          <w:marBottom w:val="0"/>
          <w:divBdr>
            <w:top w:val="none" w:sz="0" w:space="0" w:color="auto"/>
            <w:left w:val="none" w:sz="0" w:space="0" w:color="auto"/>
            <w:bottom w:val="none" w:sz="0" w:space="0" w:color="auto"/>
            <w:right w:val="none" w:sz="0" w:space="0" w:color="auto"/>
          </w:divBdr>
        </w:div>
        <w:div w:id="254218310">
          <w:marLeft w:val="360"/>
          <w:marRight w:val="0"/>
          <w:marTop w:val="200"/>
          <w:marBottom w:val="0"/>
          <w:divBdr>
            <w:top w:val="none" w:sz="0" w:space="0" w:color="auto"/>
            <w:left w:val="none" w:sz="0" w:space="0" w:color="auto"/>
            <w:bottom w:val="none" w:sz="0" w:space="0" w:color="auto"/>
            <w:right w:val="none" w:sz="0" w:space="0" w:color="auto"/>
          </w:divBdr>
        </w:div>
      </w:divsChild>
    </w:div>
    <w:div w:id="1865704129">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6">
          <w:marLeft w:val="360"/>
          <w:marRight w:val="0"/>
          <w:marTop w:val="200"/>
          <w:marBottom w:val="0"/>
          <w:divBdr>
            <w:top w:val="none" w:sz="0" w:space="0" w:color="auto"/>
            <w:left w:val="none" w:sz="0" w:space="0" w:color="auto"/>
            <w:bottom w:val="none" w:sz="0" w:space="0" w:color="auto"/>
            <w:right w:val="none" w:sz="0" w:space="0" w:color="auto"/>
          </w:divBdr>
        </w:div>
        <w:div w:id="802845481">
          <w:marLeft w:val="360"/>
          <w:marRight w:val="0"/>
          <w:marTop w:val="200"/>
          <w:marBottom w:val="0"/>
          <w:divBdr>
            <w:top w:val="none" w:sz="0" w:space="0" w:color="auto"/>
            <w:left w:val="none" w:sz="0" w:space="0" w:color="auto"/>
            <w:bottom w:val="none" w:sz="0" w:space="0" w:color="auto"/>
            <w:right w:val="none" w:sz="0" w:space="0" w:color="auto"/>
          </w:divBdr>
        </w:div>
        <w:div w:id="1885873805">
          <w:marLeft w:val="360"/>
          <w:marRight w:val="0"/>
          <w:marTop w:val="200"/>
          <w:marBottom w:val="0"/>
          <w:divBdr>
            <w:top w:val="none" w:sz="0" w:space="0" w:color="auto"/>
            <w:left w:val="none" w:sz="0" w:space="0" w:color="auto"/>
            <w:bottom w:val="none" w:sz="0" w:space="0" w:color="auto"/>
            <w:right w:val="none" w:sz="0" w:space="0" w:color="auto"/>
          </w:divBdr>
        </w:div>
        <w:div w:id="1436831467">
          <w:marLeft w:val="360"/>
          <w:marRight w:val="0"/>
          <w:marTop w:val="200"/>
          <w:marBottom w:val="0"/>
          <w:divBdr>
            <w:top w:val="none" w:sz="0" w:space="0" w:color="auto"/>
            <w:left w:val="none" w:sz="0" w:space="0" w:color="auto"/>
            <w:bottom w:val="none" w:sz="0" w:space="0" w:color="auto"/>
            <w:right w:val="none" w:sz="0" w:space="0" w:color="auto"/>
          </w:divBdr>
        </w:div>
        <w:div w:id="2076851444">
          <w:marLeft w:val="360"/>
          <w:marRight w:val="0"/>
          <w:marTop w:val="200"/>
          <w:marBottom w:val="0"/>
          <w:divBdr>
            <w:top w:val="none" w:sz="0" w:space="0" w:color="auto"/>
            <w:left w:val="none" w:sz="0" w:space="0" w:color="auto"/>
            <w:bottom w:val="none" w:sz="0" w:space="0" w:color="auto"/>
            <w:right w:val="none" w:sz="0" w:space="0" w:color="auto"/>
          </w:divBdr>
        </w:div>
        <w:div w:id="590744794">
          <w:marLeft w:val="360"/>
          <w:marRight w:val="0"/>
          <w:marTop w:val="200"/>
          <w:marBottom w:val="0"/>
          <w:divBdr>
            <w:top w:val="none" w:sz="0" w:space="0" w:color="auto"/>
            <w:left w:val="none" w:sz="0" w:space="0" w:color="auto"/>
            <w:bottom w:val="none" w:sz="0" w:space="0" w:color="auto"/>
            <w:right w:val="none" w:sz="0" w:space="0" w:color="auto"/>
          </w:divBdr>
        </w:div>
        <w:div w:id="1410730754">
          <w:marLeft w:val="360"/>
          <w:marRight w:val="0"/>
          <w:marTop w:val="200"/>
          <w:marBottom w:val="0"/>
          <w:divBdr>
            <w:top w:val="none" w:sz="0" w:space="0" w:color="auto"/>
            <w:left w:val="none" w:sz="0" w:space="0" w:color="auto"/>
            <w:bottom w:val="none" w:sz="0" w:space="0" w:color="auto"/>
            <w:right w:val="none" w:sz="0" w:space="0" w:color="auto"/>
          </w:divBdr>
        </w:div>
        <w:div w:id="973411015">
          <w:marLeft w:val="360"/>
          <w:marRight w:val="0"/>
          <w:marTop w:val="200"/>
          <w:marBottom w:val="0"/>
          <w:divBdr>
            <w:top w:val="none" w:sz="0" w:space="0" w:color="auto"/>
            <w:left w:val="none" w:sz="0" w:space="0" w:color="auto"/>
            <w:bottom w:val="none" w:sz="0" w:space="0" w:color="auto"/>
            <w:right w:val="none" w:sz="0" w:space="0" w:color="auto"/>
          </w:divBdr>
        </w:div>
        <w:div w:id="1046757445">
          <w:marLeft w:val="360"/>
          <w:marRight w:val="0"/>
          <w:marTop w:val="200"/>
          <w:marBottom w:val="0"/>
          <w:divBdr>
            <w:top w:val="none" w:sz="0" w:space="0" w:color="auto"/>
            <w:left w:val="none" w:sz="0" w:space="0" w:color="auto"/>
            <w:bottom w:val="none" w:sz="0" w:space="0" w:color="auto"/>
            <w:right w:val="none" w:sz="0" w:space="0" w:color="auto"/>
          </w:divBdr>
        </w:div>
        <w:div w:id="1270163795">
          <w:marLeft w:val="360"/>
          <w:marRight w:val="0"/>
          <w:marTop w:val="200"/>
          <w:marBottom w:val="0"/>
          <w:divBdr>
            <w:top w:val="none" w:sz="0" w:space="0" w:color="auto"/>
            <w:left w:val="none" w:sz="0" w:space="0" w:color="auto"/>
            <w:bottom w:val="none" w:sz="0" w:space="0" w:color="auto"/>
            <w:right w:val="none" w:sz="0" w:space="0" w:color="auto"/>
          </w:divBdr>
        </w:div>
        <w:div w:id="59463456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4269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van Dommelen</dc:creator>
  <cp:lastModifiedBy>Christine Scholts</cp:lastModifiedBy>
  <cp:revision>2</cp:revision>
  <dcterms:created xsi:type="dcterms:W3CDTF">2018-07-13T13:12:00Z</dcterms:created>
  <dcterms:modified xsi:type="dcterms:W3CDTF">2018-07-13T13:12:00Z</dcterms:modified>
</cp:coreProperties>
</file>